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F31B32" w:rsidRPr="0082434C" w:rsidTr="00844D2E">
        <w:trPr>
          <w:trHeight w:val="4678"/>
        </w:trPr>
        <w:tc>
          <w:tcPr>
            <w:tcW w:w="9166" w:type="dxa"/>
          </w:tcPr>
          <w:p w:rsidR="00844D2E" w:rsidRPr="0082434C" w:rsidRDefault="00BA77DD" w:rsidP="00844D2E">
            <w:pPr>
              <w:pStyle w:val="BodyText"/>
            </w:pPr>
          </w:p>
        </w:tc>
      </w:tr>
      <w:tr w:rsidR="00F31B32" w:rsidRPr="0082434C" w:rsidTr="00844D2E">
        <w:trPr>
          <w:trHeight w:val="6937"/>
        </w:trPr>
        <w:tc>
          <w:tcPr>
            <w:tcW w:w="9166" w:type="dxa"/>
          </w:tcPr>
          <w:p w:rsidR="00B60417" w:rsidRPr="0082434C" w:rsidRDefault="00BA788C" w:rsidP="00B60417">
            <w:pPr>
              <w:pStyle w:val="TOCHeading"/>
            </w:pPr>
            <w:r w:rsidRPr="0082434C">
              <w:t>Bekanntmachung</w:t>
            </w:r>
          </w:p>
          <w:p w:rsidR="00B60417" w:rsidRPr="0082434C" w:rsidRDefault="00BA788C" w:rsidP="00B60417">
            <w:pPr>
              <w:pStyle w:val="TOCHeading"/>
            </w:pPr>
            <w:r w:rsidRPr="0082434C">
              <w:t>für</w:t>
            </w:r>
          </w:p>
          <w:p w:rsidR="00B60417" w:rsidRPr="0082434C" w:rsidRDefault="00BA788C" w:rsidP="00B60417">
            <w:pPr>
              <w:pStyle w:val="TOCHeading"/>
            </w:pPr>
            <w:r w:rsidRPr="0082434C">
              <w:t>Nationale Ausschreibungen nach VOL</w:t>
            </w:r>
          </w:p>
          <w:p w:rsidR="00B60417" w:rsidRPr="0082434C" w:rsidRDefault="00BA77DD" w:rsidP="00B60417"/>
        </w:tc>
      </w:tr>
      <w:tr w:rsidR="00F31B32" w:rsidRPr="0082434C" w:rsidTr="00844D2E">
        <w:tc>
          <w:tcPr>
            <w:tcW w:w="9166" w:type="dxa"/>
          </w:tcPr>
          <w:p w:rsidR="00844D2E" w:rsidRPr="0082434C" w:rsidRDefault="00BA788C" w:rsidP="00844D2E">
            <w:pPr>
              <w:pStyle w:val="TOC1"/>
            </w:pPr>
            <w:r w:rsidRPr="0082434C">
              <w:br w:type="page"/>
              <w:t xml:space="preserve">Stand: </w:t>
            </w:r>
            <w:r w:rsidR="006717F4" w:rsidRPr="0082434C">
              <w:rPr>
                <w:noProof/>
              </w:rPr>
              <w:t>30</w:t>
            </w:r>
            <w:r w:rsidRPr="0082434C">
              <w:rPr>
                <w:noProof/>
              </w:rPr>
              <w:t>. August 2018</w:t>
            </w:r>
          </w:p>
          <w:p w:rsidR="00844D2E" w:rsidRPr="0082434C" w:rsidRDefault="00BA77DD" w:rsidP="00844D2E">
            <w:pPr>
              <w:pStyle w:val="TOC1"/>
            </w:pPr>
          </w:p>
        </w:tc>
      </w:tr>
    </w:tbl>
    <w:p w:rsidR="00844D2E" w:rsidRPr="0082434C" w:rsidRDefault="00BA788C">
      <w:pPr>
        <w:rPr>
          <w:rFonts w:eastAsiaTheme="minorHAnsi" w:cs="Arial"/>
          <w:b/>
          <w:sz w:val="22"/>
          <w:szCs w:val="22"/>
        </w:rPr>
      </w:pPr>
      <w:r w:rsidRPr="0082434C">
        <w:rPr>
          <w:b/>
        </w:rPr>
        <w:br w:type="page"/>
      </w:r>
    </w:p>
    <w:p w:rsidR="00844D2E" w:rsidRPr="0082434C" w:rsidRDefault="00BA788C" w:rsidP="00C17770">
      <w:pPr>
        <w:pStyle w:val="Heading4"/>
      </w:pPr>
      <w:r w:rsidRPr="0082434C">
        <w:lastRenderedPageBreak/>
        <w:t>Öffentlicher Auftraggeber (Vergabestelle)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059"/>
        <w:gridCol w:w="3402"/>
        <w:gridCol w:w="1771"/>
        <w:gridCol w:w="3261"/>
      </w:tblGrid>
      <w:tr w:rsidR="00F31B32" w:rsidRPr="00BA77DD" w:rsidTr="00FC4D41">
        <w:trPr>
          <w:trHeight w:val="454"/>
        </w:trPr>
        <w:tc>
          <w:tcPr>
            <w:tcW w:w="1059" w:type="dxa"/>
          </w:tcPr>
          <w:p w:rsidR="00AC4BC2" w:rsidRPr="0082434C" w:rsidRDefault="00BA788C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82434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8434" w:type="dxa"/>
            <w:gridSpan w:val="3"/>
          </w:tcPr>
          <w:p w:rsidR="00AC4BC2" w:rsidRPr="00D76390" w:rsidRDefault="00BA77DD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109706599"/>
                <w:placeholder>
                  <w:docPart w:val="AFB90F9B045B48EBB2C41A26D38A3A7C"/>
                </w:placeholder>
                <w:showingPlcHdr/>
              </w:sdtPr>
              <w:sdtEndPr/>
              <w:sdtContent>
                <w:r w:rsidR="00BA788C" w:rsidRPr="00D7639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31B32" w:rsidRPr="00BA77DD" w:rsidTr="00FC4D41">
        <w:trPr>
          <w:trHeight w:val="454"/>
        </w:trPr>
        <w:tc>
          <w:tcPr>
            <w:tcW w:w="1059" w:type="dxa"/>
          </w:tcPr>
          <w:p w:rsidR="00AC4BC2" w:rsidRPr="0082434C" w:rsidRDefault="00BA788C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82434C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8434" w:type="dxa"/>
            <w:gridSpan w:val="3"/>
          </w:tcPr>
          <w:p w:rsidR="00AC4BC2" w:rsidRPr="00D76390" w:rsidRDefault="00BA77DD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285088497"/>
                <w:placeholder>
                  <w:docPart w:val="EDC697DAD3DF4F799938B14AA9188ADE"/>
                </w:placeholder>
                <w:showingPlcHdr/>
              </w:sdtPr>
              <w:sdtEndPr/>
              <w:sdtContent>
                <w:r w:rsidR="00BA788C" w:rsidRPr="0082434C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F31B32" w:rsidRPr="00BA77DD" w:rsidTr="00FC4D41">
        <w:trPr>
          <w:trHeight w:val="454"/>
        </w:trPr>
        <w:tc>
          <w:tcPr>
            <w:tcW w:w="1059" w:type="dxa"/>
          </w:tcPr>
          <w:p w:rsidR="00AC4BC2" w:rsidRPr="0082434C" w:rsidRDefault="00BA788C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82434C">
              <w:rPr>
                <w:rFonts w:ascii="Arial" w:hAnsi="Arial" w:cs="Arial"/>
                <w:sz w:val="22"/>
                <w:szCs w:val="22"/>
              </w:rPr>
              <w:t>PLZ</w:t>
            </w:r>
          </w:p>
        </w:tc>
        <w:tc>
          <w:tcPr>
            <w:tcW w:w="3402" w:type="dxa"/>
          </w:tcPr>
          <w:p w:rsidR="00AC4BC2" w:rsidRPr="00D76390" w:rsidRDefault="00BA77DD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1345979971"/>
                <w:placeholder>
                  <w:docPart w:val="20BF2D63BE3F4A8781E958522CF4E174"/>
                </w:placeholder>
                <w:showingPlcHdr/>
              </w:sdtPr>
              <w:sdtEndPr/>
              <w:sdtContent>
                <w:r w:rsidR="00BA788C" w:rsidRPr="00D7639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1771" w:type="dxa"/>
          </w:tcPr>
          <w:p w:rsidR="00AC4BC2" w:rsidRPr="0082434C" w:rsidRDefault="00BA788C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82434C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3261" w:type="dxa"/>
          </w:tcPr>
          <w:p w:rsidR="00AC4BC2" w:rsidRPr="00D76390" w:rsidRDefault="00BA77DD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4145225"/>
                <w:placeholder>
                  <w:docPart w:val="E3D9722B08B4416C846C1F0999F7A287"/>
                </w:placeholder>
              </w:sdtPr>
              <w:sdtEndPr/>
              <w:sdtContent>
                <w:sdt>
                  <w:sdtPr>
                    <w:id w:val="424000544"/>
                    <w:placeholder>
                      <w:docPart w:val="DE49A52E5A90457C84282E4A3038754A"/>
                    </w:placeholder>
                    <w:showingPlcHdr/>
                  </w:sdtPr>
                  <w:sdtEndPr/>
                  <w:sdtContent>
                    <w:r w:rsidR="00BA788C" w:rsidRPr="00D76390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  <w:lang w:val="en-US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F31B32" w:rsidRPr="00BA77DD" w:rsidTr="00FC4D41">
        <w:trPr>
          <w:trHeight w:val="454"/>
        </w:trPr>
        <w:tc>
          <w:tcPr>
            <w:tcW w:w="1059" w:type="dxa"/>
          </w:tcPr>
          <w:p w:rsidR="00AC4BC2" w:rsidRPr="0082434C" w:rsidRDefault="00BA788C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82434C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402" w:type="dxa"/>
          </w:tcPr>
          <w:p w:rsidR="00AC4BC2" w:rsidRPr="00D76390" w:rsidRDefault="00BA77DD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5893044"/>
                <w:placeholder>
                  <w:docPart w:val="E61EB6B829B5495BA7FD36CC9E29E855"/>
                </w:placeholder>
              </w:sdtPr>
              <w:sdtEndPr/>
              <w:sdtContent>
                <w:sdt>
                  <w:sdtPr>
                    <w:id w:val="-1616439349"/>
                    <w:placeholder>
                      <w:docPart w:val="F5F2DC219EED453697D6C362D195CB9A"/>
                    </w:placeholder>
                    <w:showingPlcHdr/>
                  </w:sdtPr>
                  <w:sdtEndPr/>
                  <w:sdtContent>
                    <w:r w:rsidR="00BA788C" w:rsidRPr="00D76390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  <w:lang w:val="en-US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1771" w:type="dxa"/>
          </w:tcPr>
          <w:p w:rsidR="00AC4BC2" w:rsidRPr="0082434C" w:rsidRDefault="00BA788C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82434C">
              <w:rPr>
                <w:rFonts w:ascii="Arial" w:hAnsi="Arial" w:cs="Arial"/>
                <w:sz w:val="22"/>
                <w:szCs w:val="22"/>
              </w:rPr>
              <w:t>Telefax</w:t>
            </w:r>
          </w:p>
        </w:tc>
        <w:tc>
          <w:tcPr>
            <w:tcW w:w="3261" w:type="dxa"/>
          </w:tcPr>
          <w:p w:rsidR="00AC4BC2" w:rsidRPr="00D76390" w:rsidRDefault="00BA77DD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16368958"/>
                <w:placeholder>
                  <w:docPart w:val="A43F368955B244A4A99F3B6D18AA1998"/>
                </w:placeholder>
              </w:sdtPr>
              <w:sdtEndPr/>
              <w:sdtContent>
                <w:sdt>
                  <w:sdtPr>
                    <w:id w:val="1875419205"/>
                    <w:placeholder>
                      <w:docPart w:val="FCAA59967E3D4EF0BD8E28A175F336AD"/>
                    </w:placeholder>
                    <w:showingPlcHdr/>
                  </w:sdtPr>
                  <w:sdtEndPr/>
                  <w:sdtContent>
                    <w:r w:rsidR="00BA788C" w:rsidRPr="00D76390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  <w:lang w:val="en-US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F31B32" w:rsidRPr="00BA77DD" w:rsidTr="00FC4D41">
        <w:trPr>
          <w:trHeight w:val="454"/>
        </w:trPr>
        <w:tc>
          <w:tcPr>
            <w:tcW w:w="1059" w:type="dxa"/>
          </w:tcPr>
          <w:p w:rsidR="00AC4BC2" w:rsidRPr="0082434C" w:rsidRDefault="00BA788C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82434C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402" w:type="dxa"/>
          </w:tcPr>
          <w:p w:rsidR="00AC4BC2" w:rsidRPr="00D76390" w:rsidRDefault="00BA77DD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15468193"/>
                <w:placeholder>
                  <w:docPart w:val="F55D42D16ACB40E0857C00B5162622CF"/>
                </w:placeholder>
              </w:sdtPr>
              <w:sdtEndPr/>
              <w:sdtContent>
                <w:sdt>
                  <w:sdtPr>
                    <w:id w:val="311069326"/>
                    <w:placeholder>
                      <w:docPart w:val="83C9807BC5864DE4BE5C3D8A918EF3C6"/>
                    </w:placeholder>
                    <w:showingPlcHdr/>
                  </w:sdtPr>
                  <w:sdtEndPr/>
                  <w:sdtContent>
                    <w:r w:rsidR="00BA788C" w:rsidRPr="00D76390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  <w:lang w:val="en-US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1771" w:type="dxa"/>
          </w:tcPr>
          <w:p w:rsidR="00AC4BC2" w:rsidRPr="0082434C" w:rsidRDefault="00BA788C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82434C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3261" w:type="dxa"/>
          </w:tcPr>
          <w:p w:rsidR="00AC4BC2" w:rsidRPr="00D76390" w:rsidRDefault="00BA77DD" w:rsidP="00AC4BC2">
            <w:pPr>
              <w:pStyle w:val="PlainText"/>
              <w:spacing w:after="120" w:line="3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0053258"/>
                <w:placeholder>
                  <w:docPart w:val="222D4A87627E431BABCC750BA4B9D07A"/>
                </w:placeholder>
              </w:sdtPr>
              <w:sdtEndPr/>
              <w:sdtContent>
                <w:sdt>
                  <w:sdtPr>
                    <w:id w:val="1328326552"/>
                    <w:placeholder>
                      <w:docPart w:val="92E3552601A74D98A4CDB5FA8AB77EDD"/>
                    </w:placeholder>
                    <w:showingPlcHdr/>
                  </w:sdtPr>
                  <w:sdtEndPr/>
                  <w:sdtContent>
                    <w:r w:rsidR="00BA788C" w:rsidRPr="00D76390">
                      <w:rPr>
                        <w:rStyle w:val="PlaceholderText"/>
                        <w:rFonts w:ascii="Arial" w:eastAsiaTheme="minorHAnsi" w:hAnsi="Arial" w:cs="Arial"/>
                        <w:sz w:val="22"/>
                        <w:szCs w:val="22"/>
                        <w:lang w:val="en-US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:rsidR="001B1CB0" w:rsidRPr="00D76390" w:rsidRDefault="00BA77DD" w:rsidP="00B60417">
      <w:pPr>
        <w:pStyle w:val="BodyText"/>
        <w:rPr>
          <w:lang w:val="en-US"/>
        </w:rPr>
      </w:pPr>
    </w:p>
    <w:p w:rsidR="001B1CB0" w:rsidRPr="0082434C" w:rsidRDefault="00BA788C" w:rsidP="001B1CB0">
      <w:pPr>
        <w:pStyle w:val="Heading4"/>
      </w:pPr>
      <w:r w:rsidRPr="0082434C">
        <w:t>Art der Vergabe</w:t>
      </w:r>
    </w:p>
    <w:p w:rsidR="001B1CB0" w:rsidRPr="0082434C" w:rsidRDefault="00BA77DD" w:rsidP="001B1CB0">
      <w:pPr>
        <w:pStyle w:val="BodyText"/>
        <w:tabs>
          <w:tab w:val="left" w:pos="1134"/>
        </w:tabs>
      </w:pPr>
      <w:sdt>
        <w:sdtPr>
          <w:id w:val="23945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Öffentliche Ausschreibung (vgl. § 3 Abs. 1 VOL/A)</w:t>
      </w:r>
    </w:p>
    <w:p w:rsidR="001B1CB0" w:rsidRPr="0082434C" w:rsidRDefault="00BA77DD" w:rsidP="001B1CB0">
      <w:pPr>
        <w:pStyle w:val="BodyText"/>
        <w:tabs>
          <w:tab w:val="left" w:pos="1134"/>
        </w:tabs>
      </w:pPr>
      <w:sdt>
        <w:sdtPr>
          <w:id w:val="122264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Beschränkte Ausschreibung</w:t>
      </w:r>
      <w:r w:rsidR="00620363" w:rsidRPr="0082434C">
        <w:t xml:space="preserve"> mit Teilnahmewettbewerb</w:t>
      </w:r>
      <w:r w:rsidR="00BA788C" w:rsidRPr="0082434C">
        <w:t xml:space="preserve"> (vgl. § 3 Abs. 3 VOL/A)</w:t>
      </w:r>
    </w:p>
    <w:p w:rsidR="001B1CB0" w:rsidRPr="0082434C" w:rsidRDefault="00BA77DD" w:rsidP="001B1CB0">
      <w:pPr>
        <w:pStyle w:val="BodyText"/>
        <w:tabs>
          <w:tab w:val="left" w:pos="1134"/>
        </w:tabs>
      </w:pPr>
      <w:sdt>
        <w:sdtPr>
          <w:id w:val="-46952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 xml:space="preserve">Freihändige Vergabe </w:t>
      </w:r>
      <w:r w:rsidR="00C7006A" w:rsidRPr="0082434C">
        <w:t xml:space="preserve">mit Teilnahmewettbewerb </w:t>
      </w:r>
      <w:r w:rsidR="00BA788C" w:rsidRPr="0082434C">
        <w:t>(vgl. § 3 Abs. 5 VOL/A)</w:t>
      </w:r>
    </w:p>
    <w:p w:rsidR="001B1CB0" w:rsidRPr="0082434C" w:rsidRDefault="00BA77DD" w:rsidP="00B60417">
      <w:pPr>
        <w:pStyle w:val="BodyText"/>
      </w:pPr>
    </w:p>
    <w:p w:rsidR="001B1CB0" w:rsidRPr="0082434C" w:rsidRDefault="00BA788C" w:rsidP="00D03E19">
      <w:pPr>
        <w:pStyle w:val="Heading4"/>
      </w:pPr>
      <w:r w:rsidRPr="0082434C">
        <w:t>Form, in der die Teilnahmeanträge oder die Angebote einzureichen sind</w:t>
      </w:r>
    </w:p>
    <w:p w:rsidR="001B1CB0" w:rsidRPr="0082434C" w:rsidRDefault="00BA77DD" w:rsidP="001B1CB0">
      <w:pPr>
        <w:pStyle w:val="BodyText"/>
        <w:tabs>
          <w:tab w:val="left" w:pos="1134"/>
        </w:tabs>
      </w:pPr>
      <w:sdt>
        <w:sdtPr>
          <w:id w:val="-65899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 xml:space="preserve">Es werden schriftliche Angebote akzeptiert. </w:t>
      </w:r>
    </w:p>
    <w:p w:rsidR="000A13A7" w:rsidRPr="0082434C" w:rsidRDefault="00BA77DD" w:rsidP="000A13A7">
      <w:pPr>
        <w:pStyle w:val="BodyText"/>
        <w:tabs>
          <w:tab w:val="left" w:pos="1134"/>
          <w:tab w:val="left" w:pos="2268"/>
        </w:tabs>
        <w:jc w:val="left"/>
      </w:pPr>
      <w:sdt>
        <w:sdtPr>
          <w:id w:val="99868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Es werden elektronische Angebote akzeptiert.</w:t>
      </w:r>
      <w:r w:rsidR="00BA788C" w:rsidRPr="0082434C">
        <w:br/>
      </w:r>
      <w:r w:rsidR="00BA788C" w:rsidRPr="0082434C">
        <w:tab/>
      </w:r>
      <w:sdt>
        <w:sdtPr>
          <w:id w:val="-173807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ohne elektronische Signatur (Textform)</w:t>
      </w:r>
      <w:r w:rsidR="00BA788C" w:rsidRPr="0082434C">
        <w:br/>
      </w:r>
      <w:r w:rsidR="00BA788C" w:rsidRPr="0082434C">
        <w:tab/>
      </w:r>
      <w:sdt>
        <w:sdtPr>
          <w:id w:val="-81980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mit fortgeschrittener/m elektronischer/m Signatur/Siegel</w:t>
      </w:r>
      <w:r w:rsidR="00BA788C" w:rsidRPr="0082434C">
        <w:br/>
      </w:r>
      <w:r w:rsidR="00BA788C" w:rsidRPr="0082434C">
        <w:tab/>
      </w:r>
      <w:sdt>
        <w:sdtPr>
          <w:id w:val="152266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mit qualifizierter/m elektronischer/m Signatur/Siegel</w:t>
      </w:r>
    </w:p>
    <w:p w:rsidR="00D03E19" w:rsidRPr="0082434C" w:rsidRDefault="00C7006A" w:rsidP="00887D54">
      <w:pPr>
        <w:pStyle w:val="BodyText"/>
        <w:tabs>
          <w:tab w:val="left" w:pos="1134"/>
          <w:tab w:val="left" w:pos="2268"/>
        </w:tabs>
        <w:ind w:left="1134"/>
        <w:jc w:val="left"/>
      </w:pPr>
      <w:r w:rsidRPr="0082434C">
        <w:t xml:space="preserve">Adresse der elektronischen Vergabeplattform: </w:t>
      </w:r>
      <w:sdt>
        <w:sdtPr>
          <w:id w:val="79501067"/>
          <w:placeholder>
            <w:docPart w:val="9FFE7729A4F047C6BC40A7F4E75E7104"/>
          </w:placeholder>
          <w:showingPlcHdr/>
        </w:sdtPr>
        <w:sdtEndPr/>
        <w:sdtContent>
          <w:r w:rsidRPr="0082434C">
            <w:rPr>
              <w:rStyle w:val="PlaceholderText"/>
            </w:rPr>
            <w:t>Click or tap here to enter text.</w:t>
          </w:r>
        </w:sdtContent>
      </w:sdt>
    </w:p>
    <w:p w:rsidR="00D03E19" w:rsidRPr="0082434C" w:rsidRDefault="00BA788C" w:rsidP="00D03E19">
      <w:pPr>
        <w:pStyle w:val="Heading4"/>
      </w:pPr>
      <w:bookmarkStart w:id="0" w:name="_Toc523160144"/>
      <w:r w:rsidRPr="0082434C">
        <w:t>Art und Umfang der Leistung</w:t>
      </w:r>
      <w:bookmarkEnd w:id="0"/>
      <w:r w:rsidRPr="0082434C">
        <w:t xml:space="preserve"> (Gegebenenfalls aufgeteilt in Lose) sowie den Ort der Leistungserbringung</w:t>
      </w:r>
    </w:p>
    <w:p w:rsidR="001B1CB0" w:rsidRPr="0082434C" w:rsidRDefault="00BA788C" w:rsidP="00D03E19">
      <w:pPr>
        <w:pStyle w:val="BodyText"/>
        <w:tabs>
          <w:tab w:val="left" w:pos="3969"/>
        </w:tabs>
      </w:pPr>
      <w:r w:rsidRPr="0082434C">
        <w:t>Art und Umfang der Leistung</w:t>
      </w:r>
      <w:r w:rsidRPr="0082434C">
        <w:tab/>
      </w:r>
      <w:sdt>
        <w:sdtPr>
          <w:id w:val="-678492982"/>
          <w:placeholder>
            <w:docPart w:val="34259B1CA5B846F2A597F330DCFCBF0E"/>
          </w:placeholder>
          <w:showingPlcHdr/>
        </w:sdtPr>
        <w:sdtEndPr/>
        <w:sdtContent>
          <w:r w:rsidRPr="0082434C">
            <w:rPr>
              <w:rStyle w:val="PlaceholderText"/>
            </w:rPr>
            <w:t>Click or tap here to enter text.</w:t>
          </w:r>
        </w:sdtContent>
      </w:sdt>
    </w:p>
    <w:p w:rsidR="00D03E19" w:rsidRPr="0082434C" w:rsidRDefault="00BA788C" w:rsidP="00D03E19">
      <w:pPr>
        <w:pStyle w:val="BodyText"/>
        <w:tabs>
          <w:tab w:val="left" w:pos="3969"/>
        </w:tabs>
      </w:pPr>
      <w:r w:rsidRPr="0082434C">
        <w:t>Ort der Leistungserbringung</w:t>
      </w:r>
      <w:r w:rsidRPr="0082434C">
        <w:tab/>
      </w:r>
      <w:sdt>
        <w:sdtPr>
          <w:id w:val="2014416296"/>
          <w:placeholder>
            <w:docPart w:val="A0ED12F316B3451E9B1A5CF9E1C70004"/>
          </w:placeholder>
          <w:showingPlcHdr/>
        </w:sdtPr>
        <w:sdtEndPr/>
        <w:sdtContent>
          <w:r w:rsidRPr="0082434C">
            <w:rPr>
              <w:rStyle w:val="PlaceholderText"/>
            </w:rPr>
            <w:t>Click or tap here to enter text.</w:t>
          </w:r>
        </w:sdtContent>
      </w:sdt>
    </w:p>
    <w:p w:rsidR="000A13A7" w:rsidRPr="0082434C" w:rsidRDefault="00BA77DD" w:rsidP="00B60417">
      <w:pPr>
        <w:pStyle w:val="BodyText"/>
      </w:pPr>
    </w:p>
    <w:p w:rsidR="00487828" w:rsidRPr="0082434C" w:rsidRDefault="00BA788C" w:rsidP="006A2ED9">
      <w:pPr>
        <w:pStyle w:val="Heading4"/>
      </w:pPr>
      <w:r w:rsidRPr="0082434C">
        <w:t>Aufteilung in Lose</w:t>
      </w:r>
    </w:p>
    <w:p w:rsidR="006A2ED9" w:rsidRPr="0082434C" w:rsidRDefault="00BA77DD" w:rsidP="006A2ED9">
      <w:pPr>
        <w:pStyle w:val="BodyText"/>
        <w:tabs>
          <w:tab w:val="left" w:pos="1134"/>
        </w:tabs>
      </w:pPr>
      <w:sdt>
        <w:sdtPr>
          <w:id w:val="128269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Keine Aufteilung in Lose</w:t>
      </w:r>
    </w:p>
    <w:p w:rsidR="006A2ED9" w:rsidRPr="0082434C" w:rsidRDefault="00BA77DD" w:rsidP="006A2ED9">
      <w:pPr>
        <w:pStyle w:val="BodyText"/>
        <w:tabs>
          <w:tab w:val="left" w:pos="1134"/>
          <w:tab w:val="left" w:pos="2268"/>
        </w:tabs>
        <w:jc w:val="left"/>
      </w:pPr>
      <w:sdt>
        <w:sdtPr>
          <w:id w:val="-28519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Aufteilung in Lose</w:t>
      </w:r>
      <w:r w:rsidR="00BA788C" w:rsidRPr="0082434C">
        <w:rPr>
          <w:rStyle w:val="FootnoteReference"/>
        </w:rPr>
        <w:footnoteReference w:id="1"/>
      </w:r>
      <w:r w:rsidR="00BA788C" w:rsidRPr="0082434C">
        <w:t>, wobei Angebote nur möglich sind</w:t>
      </w:r>
      <w:r w:rsidR="00BA788C" w:rsidRPr="0082434C">
        <w:br/>
      </w:r>
      <w:r w:rsidR="00BA788C" w:rsidRPr="0082434C">
        <w:tab/>
      </w:r>
      <w:sdt>
        <w:sdtPr>
          <w:id w:val="-53196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für ein Los</w:t>
      </w:r>
      <w:r w:rsidR="00BA788C" w:rsidRPr="0082434C">
        <w:br/>
      </w:r>
      <w:r w:rsidR="00BA788C" w:rsidRPr="0082434C">
        <w:tab/>
      </w:r>
      <w:sdt>
        <w:sdtPr>
          <w:id w:val="164816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für ein oder mehrere Lose</w:t>
      </w:r>
      <w:r w:rsidR="00BA788C" w:rsidRPr="0082434C">
        <w:br/>
      </w:r>
      <w:r w:rsidR="00BA788C" w:rsidRPr="0082434C">
        <w:tab/>
      </w:r>
      <w:sdt>
        <w:sdtPr>
          <w:id w:val="138105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nur für alle Lose (alle Lose müssen angeboten werden)</w:t>
      </w:r>
    </w:p>
    <w:p w:rsidR="00D03E19" w:rsidRPr="0082434C" w:rsidRDefault="00BA77DD" w:rsidP="006A2ED9">
      <w:pPr>
        <w:pStyle w:val="BodyText"/>
        <w:tabs>
          <w:tab w:val="left" w:pos="1134"/>
          <w:tab w:val="left" w:pos="2268"/>
        </w:tabs>
        <w:jc w:val="left"/>
      </w:pPr>
    </w:p>
    <w:p w:rsidR="00D03E19" w:rsidRPr="0082434C" w:rsidRDefault="00BA788C" w:rsidP="00D03E19">
      <w:pPr>
        <w:pStyle w:val="Heading4"/>
      </w:pPr>
      <w:r w:rsidRPr="0082434C">
        <w:t>Nebenangebote</w:t>
      </w:r>
    </w:p>
    <w:p w:rsidR="00D03E19" w:rsidRPr="0082434C" w:rsidRDefault="00BA77DD" w:rsidP="00D03E19">
      <w:pPr>
        <w:pStyle w:val="BodyText"/>
        <w:tabs>
          <w:tab w:val="left" w:pos="1134"/>
        </w:tabs>
      </w:pPr>
      <w:sdt>
        <w:sdtPr>
          <w:id w:val="59645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Zugelassen</w:t>
      </w:r>
    </w:p>
    <w:p w:rsidR="00D03E19" w:rsidRPr="0082434C" w:rsidRDefault="00BA77DD" w:rsidP="00D03E19">
      <w:pPr>
        <w:pStyle w:val="BodyText"/>
        <w:tabs>
          <w:tab w:val="left" w:pos="1134"/>
        </w:tabs>
      </w:pPr>
      <w:sdt>
        <w:sdtPr>
          <w:id w:val="-79074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Nur in Verbindung mit einem Hauptangebot zugelassen</w:t>
      </w:r>
    </w:p>
    <w:p w:rsidR="00D03E19" w:rsidRPr="0082434C" w:rsidRDefault="00BA77DD" w:rsidP="00D03E19">
      <w:pPr>
        <w:pStyle w:val="BodyText"/>
        <w:tabs>
          <w:tab w:val="left" w:pos="1134"/>
        </w:tabs>
      </w:pPr>
      <w:sdt>
        <w:sdtPr>
          <w:id w:val="177282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Nicht zugelassen</w:t>
      </w:r>
    </w:p>
    <w:p w:rsidR="00487828" w:rsidRPr="0082434C" w:rsidRDefault="00BA77DD" w:rsidP="00B60417">
      <w:pPr>
        <w:pStyle w:val="BodyText"/>
      </w:pPr>
    </w:p>
    <w:p w:rsidR="00C17770" w:rsidRPr="0082434C" w:rsidRDefault="00BA788C" w:rsidP="00C17770">
      <w:pPr>
        <w:pStyle w:val="Heading4"/>
      </w:pPr>
      <w:r w:rsidRPr="0082434C">
        <w:t>Ausführungsfristen</w:t>
      </w:r>
    </w:p>
    <w:p w:rsidR="00C17770" w:rsidRPr="0082434C" w:rsidRDefault="00BA77DD" w:rsidP="00C17770">
      <w:pPr>
        <w:pStyle w:val="BodyText"/>
        <w:tabs>
          <w:tab w:val="left" w:pos="1134"/>
          <w:tab w:val="left" w:pos="3969"/>
        </w:tabs>
      </w:pPr>
      <w:sdt>
        <w:sdtPr>
          <w:id w:val="-203795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Beginn der Ausführung</w:t>
      </w:r>
      <w:r w:rsidR="00BA788C" w:rsidRPr="0082434C">
        <w:tab/>
      </w:r>
      <w:sdt>
        <w:sdtPr>
          <w:id w:val="199383176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A788C" w:rsidRPr="0082434C">
            <w:rPr>
              <w:rStyle w:val="PlaceholderText"/>
            </w:rPr>
            <w:t>Click or tap to enter a date.</w:t>
          </w:r>
        </w:sdtContent>
      </w:sdt>
    </w:p>
    <w:p w:rsidR="00C17770" w:rsidRPr="00D76390" w:rsidRDefault="00BA77DD" w:rsidP="00C17770">
      <w:pPr>
        <w:pStyle w:val="BodyText"/>
        <w:tabs>
          <w:tab w:val="left" w:pos="1134"/>
          <w:tab w:val="left" w:pos="3969"/>
        </w:tabs>
        <w:jc w:val="left"/>
        <w:rPr>
          <w:lang w:val="en-US"/>
        </w:rPr>
      </w:pPr>
      <w:sdt>
        <w:sdtPr>
          <w:rPr>
            <w:lang w:val="en-US"/>
          </w:rPr>
          <w:id w:val="87582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D76390">
            <w:rPr>
              <w:rFonts w:ascii="MS Gothic" w:eastAsia="MS Gothic" w:hAnsi="MS Gothic"/>
              <w:lang w:val="en-US"/>
            </w:rPr>
            <w:t>☐</w:t>
          </w:r>
        </w:sdtContent>
      </w:sdt>
      <w:r w:rsidR="00BA788C" w:rsidRPr="00D76390">
        <w:rPr>
          <w:lang w:val="en-US"/>
        </w:rPr>
        <w:tab/>
        <w:t>Fertigstellung</w:t>
      </w:r>
      <w:r w:rsidR="00BA788C" w:rsidRPr="00D76390">
        <w:rPr>
          <w:lang w:val="en-US"/>
        </w:rPr>
        <w:tab/>
      </w:r>
      <w:sdt>
        <w:sdtPr>
          <w:id w:val="-87346669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A788C" w:rsidRPr="00D76390">
            <w:rPr>
              <w:rStyle w:val="PlaceholderText"/>
              <w:lang w:val="en-US"/>
            </w:rPr>
            <w:t>Click or tap to enter a date.</w:t>
          </w:r>
        </w:sdtContent>
      </w:sdt>
    </w:p>
    <w:p w:rsidR="00C17770" w:rsidRPr="0082434C" w:rsidRDefault="00BA77DD" w:rsidP="00C17770">
      <w:pPr>
        <w:pStyle w:val="BodyText"/>
        <w:tabs>
          <w:tab w:val="left" w:pos="1134"/>
          <w:tab w:val="left" w:pos="3969"/>
        </w:tabs>
        <w:jc w:val="left"/>
      </w:pPr>
      <w:sdt>
        <w:sdtPr>
          <w:id w:val="-139443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Dauer der Leistungen</w:t>
      </w:r>
      <w:r w:rsidR="00BA788C" w:rsidRPr="0082434C">
        <w:tab/>
      </w:r>
      <w:sdt>
        <w:sdtPr>
          <w:id w:val="337665823"/>
          <w:placeholder>
            <w:docPart w:val="7F82CD3106A44C5199CEA6B118D7B92C"/>
          </w:placeholder>
          <w:showingPlcHdr/>
        </w:sdtPr>
        <w:sdtEndPr/>
        <w:sdtContent>
          <w:r w:rsidR="00BA788C" w:rsidRPr="0082434C">
            <w:rPr>
              <w:rStyle w:val="PlaceholderText"/>
            </w:rPr>
            <w:t>Click or tap here to enter text.</w:t>
          </w:r>
        </w:sdtContent>
      </w:sdt>
    </w:p>
    <w:p w:rsidR="00B30F82" w:rsidRPr="0082434C" w:rsidRDefault="00BA77DD" w:rsidP="00C17770">
      <w:pPr>
        <w:pStyle w:val="BodyText"/>
        <w:tabs>
          <w:tab w:val="left" w:pos="1134"/>
        </w:tabs>
      </w:pPr>
    </w:p>
    <w:p w:rsidR="00C17770" w:rsidRPr="0082434C" w:rsidRDefault="00BA788C" w:rsidP="00C17770">
      <w:pPr>
        <w:pStyle w:val="Heading4"/>
      </w:pPr>
      <w:r w:rsidRPr="0082434C">
        <w:t>Bereitstellung der Vergabeunterlagen</w:t>
      </w:r>
    </w:p>
    <w:p w:rsidR="00C17770" w:rsidRPr="0082434C" w:rsidRDefault="00BA788C" w:rsidP="00AC4BC2">
      <w:pPr>
        <w:pStyle w:val="BodyText"/>
      </w:pPr>
      <w:r w:rsidRPr="0082434C">
        <w:t>Die Vergabeunterlagen werden</w:t>
      </w:r>
    </w:p>
    <w:p w:rsidR="00C17770" w:rsidRPr="0082434C" w:rsidRDefault="00BA77DD" w:rsidP="00AC4BC2">
      <w:pPr>
        <w:pStyle w:val="BodyText"/>
        <w:tabs>
          <w:tab w:val="left" w:pos="1134"/>
          <w:tab w:val="left" w:pos="3969"/>
          <w:tab w:val="left" w:pos="6237"/>
        </w:tabs>
      </w:pPr>
      <w:sdt>
        <w:sdtPr>
          <w:id w:val="-197118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 xml:space="preserve">nur elektronisch zur Verfügung gestellt unter: </w:t>
      </w:r>
      <w:sdt>
        <w:sdtPr>
          <w:id w:val="-132944585"/>
          <w:placeholder>
            <w:docPart w:val="71F51373C82E446AA962DA262E704FDD"/>
          </w:placeholder>
          <w:showingPlcHdr/>
        </w:sdtPr>
        <w:sdtEndPr/>
        <w:sdtContent>
          <w:r w:rsidR="00BA788C" w:rsidRPr="0082434C">
            <w:rPr>
              <w:rStyle w:val="PlaceholderText"/>
            </w:rPr>
            <w:t>Click or tap here to enter text.</w:t>
          </w:r>
        </w:sdtContent>
      </w:sdt>
    </w:p>
    <w:p w:rsidR="00C17770" w:rsidRPr="0082434C" w:rsidRDefault="00BA77DD" w:rsidP="00AC4BC2">
      <w:pPr>
        <w:pStyle w:val="BodyText"/>
        <w:tabs>
          <w:tab w:val="left" w:pos="1134"/>
          <w:tab w:val="left" w:pos="2268"/>
          <w:tab w:val="left" w:pos="3969"/>
          <w:tab w:val="left" w:pos="6237"/>
        </w:tabs>
        <w:ind w:left="1134" w:hanging="1134"/>
      </w:pPr>
      <w:sdt>
        <w:sdtPr>
          <w:id w:val="52399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nicht elektronisch zur Verfügung gestellt. Die Vergabeunterlagen können bei der unter Ziffer a) genannten Vergabestelle angefordert werden.</w:t>
      </w:r>
    </w:p>
    <w:p w:rsidR="00600595" w:rsidRPr="0082434C" w:rsidRDefault="00BA77DD" w:rsidP="00AC4BC2">
      <w:pPr>
        <w:pStyle w:val="BodyText"/>
        <w:tabs>
          <w:tab w:val="left" w:pos="1134"/>
          <w:tab w:val="left" w:pos="2268"/>
          <w:tab w:val="left" w:pos="3969"/>
          <w:tab w:val="left" w:pos="6237"/>
        </w:tabs>
        <w:ind w:left="1134" w:hanging="1134"/>
      </w:pPr>
      <w:sdt>
        <w:sdtPr>
          <w:id w:val="-59794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nicht elektronisch zur Verfügung gestellt. Die Vergabeunterlagen können folgender Stelle angefordert werden:</w:t>
      </w:r>
      <w:r w:rsidR="00BA788C" w:rsidRPr="0082434C">
        <w:tab/>
      </w:r>
      <w:sdt>
        <w:sdtPr>
          <w:id w:val="-972211610"/>
          <w:placeholder>
            <w:docPart w:val="DefaultPlaceholder_-1854013440"/>
          </w:placeholder>
          <w:showingPlcHdr/>
        </w:sdtPr>
        <w:sdtEndPr/>
        <w:sdtContent>
          <w:r w:rsidR="00BA788C" w:rsidRPr="0082434C">
            <w:rPr>
              <w:rStyle w:val="PlaceholderText"/>
            </w:rPr>
            <w:t>Click or tap here to enter text.</w:t>
          </w:r>
        </w:sdtContent>
      </w:sdt>
    </w:p>
    <w:p w:rsidR="00C17770" w:rsidRPr="0082434C" w:rsidRDefault="00BA77DD" w:rsidP="00C17770">
      <w:pPr>
        <w:pStyle w:val="BodyText"/>
      </w:pPr>
    </w:p>
    <w:p w:rsidR="00C17770" w:rsidRPr="0082434C" w:rsidRDefault="00BA788C" w:rsidP="00C17770">
      <w:pPr>
        <w:pStyle w:val="Heading4"/>
      </w:pPr>
      <w:r w:rsidRPr="0082434C">
        <w:lastRenderedPageBreak/>
        <w:t>Frist für den Eingang der Teilnahmeanträge bzw. der Angebote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887D54" w:rsidRPr="00BA77DD" w:rsidTr="00887D54">
        <w:tc>
          <w:tcPr>
            <w:tcW w:w="3823" w:type="dxa"/>
            <w:vMerge w:val="restart"/>
          </w:tcPr>
          <w:p w:rsidR="00887D54" w:rsidRPr="0082434C" w:rsidRDefault="00BA77DD" w:rsidP="00887D54">
            <w:pPr>
              <w:pStyle w:val="BodyText"/>
              <w:jc w:val="left"/>
            </w:pPr>
            <w:sdt>
              <w:sdtPr>
                <w:id w:val="-127894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54" w:rsidRPr="0082434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7D54" w:rsidRPr="0082434C">
              <w:t xml:space="preserve"> </w:t>
            </w:r>
            <w:r w:rsidR="00887D54" w:rsidRPr="0082434C">
              <w:tab/>
              <w:t>Ablauf der Teilnahmefrist</w:t>
            </w:r>
          </w:p>
        </w:tc>
        <w:tc>
          <w:tcPr>
            <w:tcW w:w="5805" w:type="dxa"/>
          </w:tcPr>
          <w:p w:rsidR="00887D54" w:rsidRPr="00D76390" w:rsidRDefault="00887D54" w:rsidP="00D657EE">
            <w:pPr>
              <w:pStyle w:val="BodyText"/>
              <w:jc w:val="left"/>
              <w:rPr>
                <w:lang w:val="en-US"/>
              </w:rPr>
            </w:pPr>
            <w:r w:rsidRPr="00D76390">
              <w:rPr>
                <w:lang w:val="en-US"/>
              </w:rPr>
              <w:t xml:space="preserve">am </w:t>
            </w:r>
            <w:sdt>
              <w:sdtPr>
                <w:id w:val="2047562613"/>
                <w:placeholder>
                  <w:docPart w:val="89F5D17643CB472EA1FC6452063E168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2434C">
                  <w:rPr>
                    <w:rStyle w:val="PlaceholderText"/>
                  </w:rPr>
                  <w:t>Click or tap to enter a date.</w:t>
                </w:r>
              </w:sdtContent>
            </w:sdt>
            <w:r w:rsidRPr="00D76390">
              <w:rPr>
                <w:lang w:val="en-US"/>
              </w:rPr>
              <w:t xml:space="preserve"> </w:t>
            </w:r>
          </w:p>
        </w:tc>
      </w:tr>
      <w:tr w:rsidR="00887D54" w:rsidRPr="0082434C" w:rsidTr="00887D54">
        <w:tc>
          <w:tcPr>
            <w:tcW w:w="3823" w:type="dxa"/>
            <w:vMerge/>
          </w:tcPr>
          <w:p w:rsidR="00887D54" w:rsidRPr="00D76390" w:rsidRDefault="00887D54" w:rsidP="00D657EE">
            <w:pPr>
              <w:pStyle w:val="BodyText"/>
              <w:jc w:val="left"/>
              <w:rPr>
                <w:lang w:val="en-US"/>
              </w:rPr>
            </w:pPr>
          </w:p>
        </w:tc>
        <w:tc>
          <w:tcPr>
            <w:tcW w:w="5805" w:type="dxa"/>
          </w:tcPr>
          <w:p w:rsidR="00887D54" w:rsidRPr="0082434C" w:rsidRDefault="00887D54" w:rsidP="00D657EE">
            <w:pPr>
              <w:pStyle w:val="BodyText"/>
              <w:jc w:val="left"/>
            </w:pPr>
            <w:r w:rsidRPr="00D76390">
              <w:rPr>
                <w:lang w:val="en-US"/>
              </w:rPr>
              <w:t xml:space="preserve">um </w:t>
            </w:r>
            <w:sdt>
              <w:sdtPr>
                <w:id w:val="-94094217"/>
                <w:placeholder>
                  <w:docPart w:val="9BD41897A8AF4E83822B26734064FA2A"/>
                </w:placeholder>
                <w:showingPlcHdr/>
              </w:sdtPr>
              <w:sdtEndPr/>
              <w:sdtContent>
                <w:r w:rsidRPr="00D76390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Pr="00D76390">
              <w:rPr>
                <w:lang w:val="en-US"/>
              </w:rPr>
              <w:t xml:space="preserve"> </w:t>
            </w:r>
            <w:r w:rsidRPr="0082434C">
              <w:t>Uhr</w:t>
            </w:r>
          </w:p>
        </w:tc>
      </w:tr>
      <w:tr w:rsidR="00887D54" w:rsidRPr="00BA77DD" w:rsidTr="00887D54">
        <w:tc>
          <w:tcPr>
            <w:tcW w:w="3823" w:type="dxa"/>
            <w:vMerge w:val="restart"/>
          </w:tcPr>
          <w:p w:rsidR="00887D54" w:rsidRPr="0082434C" w:rsidRDefault="00BA77DD" w:rsidP="00D657EE">
            <w:pPr>
              <w:pStyle w:val="BodyText"/>
              <w:jc w:val="left"/>
            </w:pPr>
            <w:sdt>
              <w:sdtPr>
                <w:id w:val="38167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54" w:rsidRPr="0082434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7D54" w:rsidRPr="0082434C">
              <w:t xml:space="preserve"> </w:t>
            </w:r>
            <w:r w:rsidR="00887D54" w:rsidRPr="0082434C">
              <w:tab/>
              <w:t>Ablauf der Angebotsfrist</w:t>
            </w:r>
          </w:p>
        </w:tc>
        <w:tc>
          <w:tcPr>
            <w:tcW w:w="5805" w:type="dxa"/>
          </w:tcPr>
          <w:p w:rsidR="00887D54" w:rsidRPr="00D76390" w:rsidRDefault="00887D54" w:rsidP="00D657EE">
            <w:pPr>
              <w:pStyle w:val="BodyText"/>
              <w:jc w:val="left"/>
              <w:rPr>
                <w:lang w:val="en-US"/>
              </w:rPr>
            </w:pPr>
            <w:r w:rsidRPr="00D76390">
              <w:rPr>
                <w:lang w:val="en-US"/>
              </w:rPr>
              <w:t xml:space="preserve">am </w:t>
            </w:r>
            <w:sdt>
              <w:sdtPr>
                <w:id w:val="-399905966"/>
                <w:placeholder>
                  <w:docPart w:val="BD4C3C3F059C4342A87543A7112AC93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7639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  <w:r w:rsidRPr="00D76390">
              <w:rPr>
                <w:lang w:val="en-US"/>
              </w:rPr>
              <w:t xml:space="preserve"> </w:t>
            </w:r>
          </w:p>
        </w:tc>
      </w:tr>
      <w:tr w:rsidR="00887D54" w:rsidRPr="0082434C" w:rsidTr="00887D54">
        <w:tc>
          <w:tcPr>
            <w:tcW w:w="3823" w:type="dxa"/>
            <w:vMerge/>
          </w:tcPr>
          <w:p w:rsidR="00887D54" w:rsidRPr="00D76390" w:rsidRDefault="00887D54" w:rsidP="00D657EE">
            <w:pPr>
              <w:pStyle w:val="BodyText"/>
              <w:jc w:val="left"/>
              <w:rPr>
                <w:lang w:val="en-US"/>
              </w:rPr>
            </w:pPr>
          </w:p>
        </w:tc>
        <w:tc>
          <w:tcPr>
            <w:tcW w:w="5805" w:type="dxa"/>
          </w:tcPr>
          <w:p w:rsidR="00887D54" w:rsidRPr="0082434C" w:rsidRDefault="00887D54" w:rsidP="00D657EE">
            <w:pPr>
              <w:pStyle w:val="BodyText"/>
              <w:jc w:val="left"/>
            </w:pPr>
            <w:r w:rsidRPr="00D76390">
              <w:rPr>
                <w:lang w:val="en-US"/>
              </w:rPr>
              <w:t xml:space="preserve">um </w:t>
            </w:r>
            <w:sdt>
              <w:sdtPr>
                <w:id w:val="602304733"/>
                <w:placeholder>
                  <w:docPart w:val="C0E8FDB0D4544832AC5184F0EDE0BBFF"/>
                </w:placeholder>
                <w:showingPlcHdr/>
              </w:sdtPr>
              <w:sdtEndPr/>
              <w:sdtContent>
                <w:r w:rsidRPr="00D76390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Pr="00D76390">
              <w:rPr>
                <w:lang w:val="en-US"/>
              </w:rPr>
              <w:t xml:space="preserve"> </w:t>
            </w:r>
            <w:r w:rsidRPr="0082434C">
              <w:t>Uhr</w:t>
            </w:r>
          </w:p>
        </w:tc>
      </w:tr>
    </w:tbl>
    <w:p w:rsidR="00887D54" w:rsidRPr="0082434C" w:rsidRDefault="00887D54" w:rsidP="00484302">
      <w:pPr>
        <w:pStyle w:val="BodyText"/>
        <w:tabs>
          <w:tab w:val="left" w:pos="1134"/>
        </w:tabs>
        <w:ind w:left="1134" w:hanging="1134"/>
      </w:pPr>
    </w:p>
    <w:p w:rsidR="00484302" w:rsidRPr="0082434C" w:rsidRDefault="00BA77DD" w:rsidP="00484302">
      <w:pPr>
        <w:pStyle w:val="BodyText"/>
        <w:tabs>
          <w:tab w:val="left" w:pos="1134"/>
        </w:tabs>
        <w:ind w:left="1134" w:hanging="1134"/>
      </w:pPr>
      <w:sdt>
        <w:sdtPr>
          <w:id w:val="19312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 xml:space="preserve">Soweit unter Ziffer c) dieser Bekanntmachung zugelassen, sind die Teilnahmeanträge bzw. die Angebote elektronisch </w:t>
      </w:r>
      <w:r w:rsidR="00097DC6" w:rsidRPr="0082434C">
        <w:t>auf folgende</w:t>
      </w:r>
      <w:r w:rsidR="00BA788C" w:rsidRPr="0082434C">
        <w:t xml:space="preserve"> Vergabeplattform zu übertragen: </w:t>
      </w:r>
      <w:sdt>
        <w:sdtPr>
          <w:id w:val="1425153608"/>
          <w:placeholder>
            <w:docPart w:val="DefaultPlaceholder_-1854013440"/>
          </w:placeholder>
          <w:showingPlcHdr/>
        </w:sdtPr>
        <w:sdtEndPr/>
        <w:sdtContent>
          <w:r w:rsidR="00BA788C" w:rsidRPr="0082434C">
            <w:rPr>
              <w:rStyle w:val="PlaceholderText"/>
            </w:rPr>
            <w:t>Click or tap here to enter text.</w:t>
          </w:r>
        </w:sdtContent>
      </w:sdt>
    </w:p>
    <w:p w:rsidR="00C17770" w:rsidRPr="0082434C" w:rsidRDefault="00BA77DD" w:rsidP="00815957">
      <w:pPr>
        <w:pStyle w:val="BodyText"/>
        <w:tabs>
          <w:tab w:val="left" w:pos="1134"/>
        </w:tabs>
        <w:ind w:left="1134" w:hanging="1134"/>
      </w:pPr>
      <w:sdt>
        <w:sdtPr>
          <w:id w:val="-56071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Die Teilnahmeanträge bzw. die Angebote sind an die unter Ziffer a) genannte Vergabestelle zu richten.</w:t>
      </w:r>
    </w:p>
    <w:p w:rsidR="00910CEE" w:rsidRPr="0082434C" w:rsidRDefault="00BA77DD" w:rsidP="00815957">
      <w:pPr>
        <w:pStyle w:val="BodyText"/>
        <w:tabs>
          <w:tab w:val="left" w:pos="1134"/>
        </w:tabs>
        <w:ind w:left="1134" w:hanging="1134"/>
      </w:pPr>
      <w:sdt>
        <w:sdtPr>
          <w:id w:val="-162708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 xml:space="preserve">Die Teilnahmeanträge bzw. die Angebote sind an folgende Stelle zu richten: </w:t>
      </w:r>
      <w:sdt>
        <w:sdtPr>
          <w:id w:val="1826858774"/>
          <w:placeholder>
            <w:docPart w:val="A733499480444567A577DD35C87C6B2A"/>
          </w:placeholder>
          <w:showingPlcHdr/>
        </w:sdtPr>
        <w:sdtEndPr/>
        <w:sdtContent>
          <w:r w:rsidR="00BA788C" w:rsidRPr="0082434C">
            <w:rPr>
              <w:rStyle w:val="PlaceholderText"/>
            </w:rPr>
            <w:t>Click or tap here to enter text.</w:t>
          </w:r>
        </w:sdtContent>
      </w:sdt>
    </w:p>
    <w:p w:rsidR="00815957" w:rsidRPr="0082434C" w:rsidRDefault="00BA788C" w:rsidP="00815957">
      <w:pPr>
        <w:pStyle w:val="BodyText"/>
      </w:pPr>
      <w:r w:rsidRPr="0082434C">
        <w:t xml:space="preserve">Die Bieter sind bis zum </w:t>
      </w:r>
      <w:sdt>
        <w:sdtPr>
          <w:id w:val="328495912"/>
          <w:placeholder>
            <w:docPart w:val="BF90E31F29AD40CEAD80D57EE2F0F7F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2434C">
            <w:rPr>
              <w:rStyle w:val="PlaceholderText"/>
            </w:rPr>
            <w:t>Click or tap to enter a date.</w:t>
          </w:r>
        </w:sdtContent>
      </w:sdt>
      <w:r w:rsidRPr="0082434C">
        <w:t xml:space="preserve"> an ihre Angebote gebunden.</w:t>
      </w:r>
    </w:p>
    <w:p w:rsidR="00815957" w:rsidRPr="0082434C" w:rsidRDefault="00BA77DD" w:rsidP="00C17770">
      <w:pPr>
        <w:pStyle w:val="BodyText"/>
      </w:pPr>
    </w:p>
    <w:p w:rsidR="00C17770" w:rsidRPr="0082434C" w:rsidRDefault="00BA788C" w:rsidP="00C17770">
      <w:pPr>
        <w:pStyle w:val="Heading4"/>
      </w:pPr>
      <w:r w:rsidRPr="0082434C">
        <w:t>Sicherheitsleistungen</w:t>
      </w:r>
    </w:p>
    <w:p w:rsidR="00600595" w:rsidRPr="0082434C" w:rsidRDefault="00BA77DD" w:rsidP="00600595">
      <w:pPr>
        <w:pStyle w:val="BodyText"/>
        <w:tabs>
          <w:tab w:val="left" w:pos="1134"/>
        </w:tabs>
      </w:pPr>
      <w:sdt>
        <w:sdtPr>
          <w:id w:val="178761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Sicherheitsleistungen werden nicht gefordert.</w:t>
      </w:r>
    </w:p>
    <w:p w:rsidR="00C17770" w:rsidRPr="0082434C" w:rsidRDefault="00BA77DD" w:rsidP="00600595">
      <w:pPr>
        <w:pStyle w:val="BodyText"/>
        <w:tabs>
          <w:tab w:val="left" w:pos="1134"/>
        </w:tabs>
        <w:rPr>
          <w:highlight w:val="yellow"/>
        </w:rPr>
      </w:pPr>
      <w:sdt>
        <w:sdtPr>
          <w:id w:val="146207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 xml:space="preserve">Folgende Sicherheiten werden gefordert: </w:t>
      </w:r>
      <w:sdt>
        <w:sdtPr>
          <w:id w:val="-2111194121"/>
          <w:placeholder>
            <w:docPart w:val="DefaultPlaceholder_-1854013440"/>
          </w:placeholder>
          <w:showingPlcHdr/>
        </w:sdtPr>
        <w:sdtEndPr/>
        <w:sdtContent>
          <w:r w:rsidR="00BA788C" w:rsidRPr="0082434C">
            <w:rPr>
              <w:rStyle w:val="PlaceholderText"/>
            </w:rPr>
            <w:t>Click or tap here to enter text.</w:t>
          </w:r>
        </w:sdtContent>
      </w:sdt>
    </w:p>
    <w:p w:rsidR="00C17770" w:rsidRPr="0082434C" w:rsidRDefault="00BA77DD" w:rsidP="00B60417">
      <w:pPr>
        <w:pStyle w:val="BodyText"/>
      </w:pPr>
    </w:p>
    <w:p w:rsidR="00C17770" w:rsidRPr="0082434C" w:rsidRDefault="00BA788C" w:rsidP="00815957">
      <w:pPr>
        <w:pStyle w:val="Heading4"/>
      </w:pPr>
      <w:r w:rsidRPr="0082434C">
        <w:t>Wesentliche Zahlungsbedingungen oder Angabe der Unterlagen, in denen sie enthalten sind</w:t>
      </w:r>
    </w:p>
    <w:p w:rsidR="00600595" w:rsidRPr="0082434C" w:rsidRDefault="00BA77DD" w:rsidP="00600595">
      <w:pPr>
        <w:pStyle w:val="BodyText"/>
        <w:tabs>
          <w:tab w:val="left" w:pos="1134"/>
        </w:tabs>
      </w:pPr>
      <w:sdt>
        <w:sdtPr>
          <w:id w:val="-97483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Die Zahlungsbedingungen sind im Einzelnen in den Vergabeunterlagen geregelt.</w:t>
      </w:r>
    </w:p>
    <w:p w:rsidR="00600595" w:rsidRPr="0082434C" w:rsidRDefault="00BA77DD" w:rsidP="00600595">
      <w:pPr>
        <w:pStyle w:val="BodyText"/>
        <w:tabs>
          <w:tab w:val="left" w:pos="1134"/>
        </w:tabs>
      </w:pPr>
      <w:sdt>
        <w:sdtPr>
          <w:id w:val="-186628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 xml:space="preserve">Die Zahlung richtet sich nach: </w:t>
      </w:r>
      <w:sdt>
        <w:sdtPr>
          <w:id w:val="47807843"/>
          <w:placeholder>
            <w:docPart w:val="DefaultPlaceholder_-1854013440"/>
          </w:placeholder>
          <w:showingPlcHdr/>
        </w:sdtPr>
        <w:sdtEndPr/>
        <w:sdtContent>
          <w:r w:rsidR="00BA788C" w:rsidRPr="0082434C">
            <w:rPr>
              <w:rStyle w:val="PlaceholderText"/>
            </w:rPr>
            <w:t>Click or tap here to enter text.</w:t>
          </w:r>
        </w:sdtContent>
      </w:sdt>
    </w:p>
    <w:p w:rsidR="00C17770" w:rsidRPr="0082434C" w:rsidRDefault="00BA77DD" w:rsidP="00C17770">
      <w:pPr>
        <w:pStyle w:val="BodyText"/>
      </w:pPr>
    </w:p>
    <w:p w:rsidR="00C17770" w:rsidRPr="0082434C" w:rsidRDefault="00BA788C" w:rsidP="00910CEE">
      <w:pPr>
        <w:pStyle w:val="Heading4"/>
      </w:pPr>
      <w:r w:rsidRPr="0082434C">
        <w:t>Verlangte Nachweise für die Beurteilung der Eignung des Bewerbers oder Bieters,</w:t>
      </w:r>
    </w:p>
    <w:p w:rsidR="00910CEE" w:rsidRPr="0082434C" w:rsidRDefault="00BA788C" w:rsidP="00C17770">
      <w:pPr>
        <w:pStyle w:val="BodyText"/>
      </w:pPr>
      <w:r w:rsidRPr="0082434C">
        <w:t>Mit dem Teilnahmeantrag bzw. dem Angebot sind folgende Unterlagen für die Beurteilung der Eignung vorzulegen:</w:t>
      </w:r>
    </w:p>
    <w:p w:rsidR="00582A17" w:rsidRPr="0082434C" w:rsidRDefault="00BA77DD" w:rsidP="00582A17">
      <w:pPr>
        <w:pStyle w:val="BodyText"/>
        <w:tabs>
          <w:tab w:val="left" w:pos="1134"/>
        </w:tabs>
        <w:ind w:left="1134" w:hanging="1134"/>
      </w:pPr>
      <w:sdt>
        <w:sdtPr>
          <w:id w:val="-77655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Formblatt „</w:t>
      </w:r>
      <w:r w:rsidR="00BA788C" w:rsidRPr="0082434C">
        <w:rPr>
          <w:i/>
        </w:rPr>
        <w:t>Eigenerklärung Zuverlässigkeit</w:t>
      </w:r>
      <w:r w:rsidR="00BA788C" w:rsidRPr="0082434C">
        <w:t>“ nach beigefügtem Muster</w:t>
      </w:r>
      <w:r w:rsidR="00BA788C" w:rsidRPr="0082434C">
        <w:rPr>
          <w:rStyle w:val="FootnoteReference"/>
        </w:rPr>
        <w:footnoteReference w:id="2"/>
      </w:r>
    </w:p>
    <w:p w:rsidR="00582A17" w:rsidRPr="00D76390" w:rsidRDefault="00BA77DD" w:rsidP="00582A17">
      <w:pPr>
        <w:pStyle w:val="BodyText"/>
        <w:tabs>
          <w:tab w:val="left" w:pos="1134"/>
        </w:tabs>
        <w:ind w:left="1134" w:hanging="1134"/>
        <w:rPr>
          <w:lang w:val="en-US"/>
        </w:rPr>
      </w:pPr>
      <w:sdt>
        <w:sdtPr>
          <w:rPr>
            <w:lang w:val="en-US"/>
          </w:rPr>
          <w:id w:val="-214302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D76390">
            <w:rPr>
              <w:rFonts w:ascii="MS Gothic" w:eastAsia="MS Gothic" w:hAnsi="MS Gothic"/>
              <w:lang w:val="en-US"/>
            </w:rPr>
            <w:t>☐</w:t>
          </w:r>
        </w:sdtContent>
      </w:sdt>
      <w:r w:rsidR="00BA788C" w:rsidRPr="00D76390">
        <w:rPr>
          <w:lang w:val="en-US"/>
        </w:rPr>
        <w:tab/>
      </w:r>
      <w:sdt>
        <w:sdtPr>
          <w:id w:val="-1114058330"/>
          <w:placeholder>
            <w:docPart w:val="DefaultPlaceholder_-1854013440"/>
          </w:placeholder>
          <w:showingPlcHdr/>
        </w:sdtPr>
        <w:sdtEndPr/>
        <w:sdtContent>
          <w:r w:rsidR="00BA788C" w:rsidRPr="00D76390">
            <w:rPr>
              <w:rStyle w:val="PlaceholderText"/>
              <w:lang w:val="en-US"/>
            </w:rPr>
            <w:t>Click or tap here to enter text.</w:t>
          </w:r>
        </w:sdtContent>
      </w:sdt>
    </w:p>
    <w:p w:rsidR="00815957" w:rsidRPr="00D76390" w:rsidRDefault="00BA77DD" w:rsidP="00815957">
      <w:pPr>
        <w:pStyle w:val="BodyText"/>
        <w:rPr>
          <w:lang w:val="en-US"/>
        </w:rPr>
      </w:pPr>
    </w:p>
    <w:p w:rsidR="00815957" w:rsidRPr="0082434C" w:rsidRDefault="00BA788C" w:rsidP="00FD65BE">
      <w:pPr>
        <w:pStyle w:val="Heading4"/>
      </w:pPr>
      <w:r w:rsidRPr="0082434C">
        <w:t>Sofern verlangt, die Höhe der Kosten für Vervielfältigungen der Vergabeunterlagen bei Öffentlichen Ausschreibungen</w:t>
      </w:r>
    </w:p>
    <w:p w:rsidR="00815957" w:rsidRPr="0082434C" w:rsidRDefault="00BA77DD" w:rsidP="00815957">
      <w:pPr>
        <w:pStyle w:val="BodyText"/>
        <w:tabs>
          <w:tab w:val="left" w:pos="1134"/>
        </w:tabs>
      </w:pPr>
      <w:sdt>
        <w:sdtPr>
          <w:id w:val="-165429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Kostenersatz wird nicht verlangt.</w:t>
      </w:r>
    </w:p>
    <w:p w:rsidR="00815957" w:rsidRPr="0082434C" w:rsidRDefault="00BA77DD" w:rsidP="00815957">
      <w:pPr>
        <w:pStyle w:val="BodyText"/>
        <w:tabs>
          <w:tab w:val="left" w:pos="1134"/>
        </w:tabs>
        <w:ind w:left="1134" w:hanging="1134"/>
        <w:rPr>
          <w:highlight w:val="yellow"/>
        </w:rPr>
      </w:pPr>
      <w:sdt>
        <w:sdtPr>
          <w:id w:val="-48231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 xml:space="preserve">Die Vergabeunterlagen werden nach Eingang eines Kostenersatzes für Vervielfältigungen in Höhe von EUR </w:t>
      </w:r>
      <w:sdt>
        <w:sdtPr>
          <w:id w:val="652262748"/>
          <w:placeholder>
            <w:docPart w:val="4CC5E6892C9541B2BEA274DE9E0C1F9D"/>
          </w:placeholder>
          <w:showingPlcHdr/>
        </w:sdtPr>
        <w:sdtEndPr/>
        <w:sdtContent>
          <w:r w:rsidR="00BA788C" w:rsidRPr="0082434C">
            <w:rPr>
              <w:rStyle w:val="PlaceholderText"/>
            </w:rPr>
            <w:t>Click or tap here to enter text.</w:t>
          </w:r>
        </w:sdtContent>
      </w:sdt>
      <w:r w:rsidR="00BA788C" w:rsidRPr="0082434C">
        <w:t xml:space="preserve"> </w:t>
      </w:r>
      <w:r w:rsidR="00BA788C" w:rsidRPr="00D76390">
        <w:rPr>
          <w:lang w:val="en-US"/>
        </w:rPr>
        <w:t xml:space="preserve">auf folgendem Konto </w:t>
      </w:r>
      <w:sdt>
        <w:sdtPr>
          <w:id w:val="618114096"/>
          <w:placeholder>
            <w:docPart w:val="4CC5E6892C9541B2BEA274DE9E0C1F9D"/>
          </w:placeholder>
          <w:showingPlcHdr/>
        </w:sdtPr>
        <w:sdtEndPr/>
        <w:sdtContent>
          <w:r w:rsidR="00BA788C" w:rsidRPr="0082434C">
            <w:rPr>
              <w:rStyle w:val="PlaceholderText"/>
            </w:rPr>
            <w:t>Click or tap here to enter text.</w:t>
          </w:r>
        </w:sdtContent>
      </w:sdt>
      <w:r w:rsidR="00BA788C" w:rsidRPr="00D76390">
        <w:rPr>
          <w:lang w:val="en-US"/>
        </w:rPr>
        <w:t xml:space="preserve"> </w:t>
      </w:r>
      <w:r w:rsidR="00BA788C" w:rsidRPr="0082434C">
        <w:t>versandt.</w:t>
      </w:r>
    </w:p>
    <w:p w:rsidR="00795146" w:rsidRPr="0082434C" w:rsidRDefault="00BA77DD" w:rsidP="00C17770">
      <w:pPr>
        <w:pStyle w:val="BodyText"/>
      </w:pPr>
    </w:p>
    <w:p w:rsidR="00C17770" w:rsidRPr="0082434C" w:rsidRDefault="00BA788C" w:rsidP="00815957">
      <w:pPr>
        <w:pStyle w:val="Heading4"/>
      </w:pPr>
      <w:r w:rsidRPr="0082434C">
        <w:t>Angabe der Zuschlagskriterien, sofern diese nicht in den Vergabeunterlagen genannt werden</w:t>
      </w:r>
    </w:p>
    <w:p w:rsidR="00DD6CA8" w:rsidRPr="0082434C" w:rsidRDefault="00BA77DD" w:rsidP="00DD6CA8">
      <w:pPr>
        <w:pStyle w:val="BodyText"/>
        <w:tabs>
          <w:tab w:val="left" w:pos="1134"/>
        </w:tabs>
      </w:pPr>
      <w:sdt>
        <w:sdtPr>
          <w:id w:val="105589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Der Zuschlag wird auf das Angebot mit dem niedrigsten Angebotspreis erteilt.</w:t>
      </w:r>
    </w:p>
    <w:p w:rsidR="00DD6CA8" w:rsidRPr="0082434C" w:rsidRDefault="00BA77DD" w:rsidP="00DD6CA8">
      <w:pPr>
        <w:pStyle w:val="BodyText"/>
        <w:tabs>
          <w:tab w:val="left" w:pos="1134"/>
        </w:tabs>
        <w:ind w:left="1134" w:hanging="1134"/>
        <w:rPr>
          <w:highlight w:val="yellow"/>
        </w:rPr>
      </w:pPr>
      <w:sdt>
        <w:sdtPr>
          <w:id w:val="-82644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88C" w:rsidRPr="0082434C">
            <w:rPr>
              <w:rFonts w:ascii="MS Gothic" w:eastAsia="MS Gothic" w:hAnsi="MS Gothic"/>
            </w:rPr>
            <w:t>☐</w:t>
          </w:r>
        </w:sdtContent>
      </w:sdt>
      <w:r w:rsidR="00BA788C" w:rsidRPr="0082434C">
        <w:tab/>
        <w:t>Der Zuschlag wird auf das wirtschaftlichste Angebot erteilt. Die Zuschlagkriterien sind im Einzelnen in den Vergabeunterlagen geregelt.</w:t>
      </w:r>
    </w:p>
    <w:p w:rsidR="00D03E19" w:rsidRPr="0082434C" w:rsidRDefault="00BA77DD" w:rsidP="00C17770">
      <w:pPr>
        <w:pStyle w:val="BodyText"/>
      </w:pPr>
    </w:p>
    <w:p w:rsidR="00844D2E" w:rsidRPr="0082434C" w:rsidRDefault="00BA77DD" w:rsidP="00844D2E">
      <w:pPr>
        <w:jc w:val="center"/>
        <w:rPr>
          <w:sz w:val="22"/>
        </w:rPr>
      </w:pPr>
      <w:bookmarkStart w:id="1" w:name="bmkDentonsEntityRef"/>
    </w:p>
    <w:p w:rsidR="00D03E19" w:rsidRPr="0082434C" w:rsidRDefault="00BA77DD">
      <w:pPr>
        <w:jc w:val="center"/>
        <w:rPr>
          <w:sz w:val="22"/>
        </w:rPr>
      </w:pPr>
    </w:p>
    <w:p w:rsidR="00844D2E" w:rsidRPr="0082434C" w:rsidRDefault="00BA788C" w:rsidP="00844D2E">
      <w:pPr>
        <w:jc w:val="center"/>
        <w:rPr>
          <w:sz w:val="22"/>
        </w:rPr>
      </w:pPr>
      <w:r w:rsidRPr="0082434C">
        <w:rPr>
          <w:sz w:val="22"/>
        </w:rPr>
        <w:t>***</w:t>
      </w:r>
      <w:bookmarkEnd w:id="1"/>
    </w:p>
    <w:sectPr w:rsidR="00844D2E" w:rsidRPr="0082434C" w:rsidSect="00BA77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25" w:right="1134" w:bottom="1440" w:left="1134" w:header="72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D0" w:rsidRDefault="00BA788C">
      <w:pPr>
        <w:spacing w:line="240" w:lineRule="auto"/>
      </w:pPr>
      <w:r>
        <w:separator/>
      </w:r>
    </w:p>
  </w:endnote>
  <w:endnote w:type="continuationSeparator" w:id="0">
    <w:p w:rsidR="009F5FD0" w:rsidRDefault="00BA7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88C" w:rsidRDefault="00BA7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44290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0A13A7" w:rsidRPr="00057A6A" w:rsidRDefault="00BA788C">
        <w:pPr>
          <w:pStyle w:val="Footer"/>
          <w:jc w:val="center"/>
          <w:rPr>
            <w:sz w:val="18"/>
          </w:rPr>
        </w:pPr>
        <w:r w:rsidRPr="00057A6A">
          <w:rPr>
            <w:sz w:val="18"/>
          </w:rPr>
          <w:fldChar w:fldCharType="begin"/>
        </w:r>
        <w:r w:rsidRPr="00057A6A">
          <w:rPr>
            <w:sz w:val="18"/>
          </w:rPr>
          <w:instrText xml:space="preserve"> PAGE   \* MERGEFORMAT </w:instrText>
        </w:r>
        <w:r w:rsidRPr="00057A6A">
          <w:rPr>
            <w:sz w:val="18"/>
          </w:rPr>
          <w:fldChar w:fldCharType="separate"/>
        </w:r>
        <w:r w:rsidR="00BA77DD">
          <w:rPr>
            <w:noProof/>
            <w:sz w:val="18"/>
          </w:rPr>
          <w:t>5</w:t>
        </w:r>
        <w:r w:rsidRPr="00057A6A">
          <w:rPr>
            <w:noProof/>
            <w:sz w:val="18"/>
          </w:rPr>
          <w:fldChar w:fldCharType="end"/>
        </w:r>
      </w:p>
    </w:sdtContent>
  </w:sdt>
  <w:p w:rsidR="000A13A7" w:rsidRDefault="00BA77DD">
    <w:pPr>
      <w:pStyle w:val="Footer"/>
    </w:pPr>
  </w:p>
  <w:p w:rsidR="00BA788C" w:rsidRDefault="00BA788C">
    <w:pPr>
      <w:pStyle w:val="Footer"/>
    </w:pPr>
    <w:r>
      <w:fldChar w:fldCharType="begin"/>
    </w:r>
    <w:r w:rsidRPr="00BA788C">
      <w:rPr>
        <w:rFonts w:ascii="Verdana" w:hAnsi="Verdana"/>
      </w:rPr>
      <w:instrText xml:space="preserve"> DOCPROPERTY ImanageFooterVariable </w:instrText>
    </w:r>
    <w:r>
      <w:fldChar w:fldCharType="separate"/>
    </w:r>
    <w:r w:rsidR="00BA77DD">
      <w:rPr>
        <w:rFonts w:ascii="Verdana" w:hAnsi="Verdana"/>
      </w:rPr>
      <w:t>Germany 4724704.1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A7" w:rsidRDefault="00BA77DD" w:rsidP="00844D2E">
    <w:pPr>
      <w:pStyle w:val="Disclaimer"/>
      <w:spacing w:line="240" w:lineRule="auto"/>
      <w:rPr>
        <w:sz w:val="2"/>
        <w:szCs w:val="2"/>
      </w:rPr>
    </w:pPr>
  </w:p>
  <w:p w:rsidR="00BA788C" w:rsidRPr="00D037F1" w:rsidRDefault="00BA788C" w:rsidP="00844D2E">
    <w:pPr>
      <w:pStyle w:val="Disclaimer"/>
      <w:spacing w:line="240" w:lineRule="auto"/>
      <w:rPr>
        <w:sz w:val="2"/>
        <w:szCs w:val="2"/>
      </w:rPr>
    </w:pPr>
    <w:r>
      <w:rPr>
        <w:sz w:val="2"/>
        <w:szCs w:val="2"/>
      </w:rPr>
      <w:fldChar w:fldCharType="begin"/>
    </w:r>
    <w:r w:rsidRPr="00BA788C">
      <w:rPr>
        <w:rFonts w:ascii="Verdana" w:hAnsi="Verdana"/>
        <w:sz w:val="16"/>
      </w:rPr>
      <w:instrText xml:space="preserve"> DOCPROPERTY ImanageFooterVariable </w:instrText>
    </w:r>
    <w:r>
      <w:rPr>
        <w:sz w:val="2"/>
        <w:szCs w:val="2"/>
      </w:rPr>
      <w:fldChar w:fldCharType="separate"/>
    </w:r>
    <w:r w:rsidR="00BA77DD">
      <w:rPr>
        <w:rFonts w:ascii="Verdana" w:hAnsi="Verdana"/>
        <w:sz w:val="16"/>
      </w:rPr>
      <w:t>Germany 4724704.1</w:t>
    </w:r>
    <w:r>
      <w:rPr>
        <w:sz w:val="2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A7" w:rsidRDefault="00BA788C" w:rsidP="00844D2E">
      <w:r>
        <w:separator/>
      </w:r>
    </w:p>
  </w:footnote>
  <w:footnote w:type="continuationSeparator" w:id="0">
    <w:p w:rsidR="000A13A7" w:rsidRDefault="00BA788C" w:rsidP="00844D2E">
      <w:r>
        <w:continuationSeparator/>
      </w:r>
    </w:p>
  </w:footnote>
  <w:footnote w:id="1">
    <w:p w:rsidR="00053DB9" w:rsidRDefault="00BA78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3DB9">
        <w:rPr>
          <w:i/>
        </w:rPr>
        <w:t>Soweit einschlägig sind die Angaben hinsichtlich Art und Umfang der einzelnen Lose unter Ziffer f</w:t>
      </w:r>
      <w:r>
        <w:rPr>
          <w:i/>
        </w:rPr>
        <w:t>)</w:t>
      </w:r>
      <w:r w:rsidRPr="00053DB9">
        <w:rPr>
          <w:i/>
        </w:rPr>
        <w:t xml:space="preserve"> die</w:t>
      </w:r>
      <w:r>
        <w:rPr>
          <w:i/>
        </w:rPr>
        <w:t>ser Bekanntmachung zu ergänzen.</w:t>
      </w:r>
    </w:p>
  </w:footnote>
  <w:footnote w:id="2">
    <w:p w:rsidR="00582A17" w:rsidRDefault="00BA788C" w:rsidP="00582A1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Das Formblatt „</w:t>
      </w:r>
      <w:r w:rsidRPr="00582A17">
        <w:rPr>
          <w:i/>
        </w:rPr>
        <w:t>Eigenerklärung Zuverlässigkeit</w:t>
      </w:r>
      <w:r>
        <w:t xml:space="preserve">“ ist abrufbar auf der Webseite </w:t>
      </w:r>
      <w:r w:rsidRPr="00582A17">
        <w:t>für ELER-Förderprojekte</w:t>
      </w:r>
      <w:r>
        <w:t xml:space="preserve"> unter </w:t>
      </w:r>
      <w:r w:rsidRPr="00582A17">
        <w:t>https://eler.brandenburg.de/cms/detail.php/bb1.c.211331.de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88C" w:rsidRDefault="00BA7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494713"/>
      <w:docPartObj>
        <w:docPartGallery w:val="Watermarks"/>
        <w:docPartUnique/>
      </w:docPartObj>
    </w:sdtPr>
    <w:sdtEndPr/>
    <w:sdtContent>
      <w:p w:rsidR="000A13A7" w:rsidRDefault="00BA77DD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993283" o:spid="_x0000_s2049" type="#_x0000_t136" style="position:absolute;margin-left:0;margin-top:0;width:494.15pt;height:185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88C" w:rsidRDefault="00BA7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07D"/>
    <w:multiLevelType w:val="hybridMultilevel"/>
    <w:tmpl w:val="AF5AB462"/>
    <w:lvl w:ilvl="0" w:tplc="BCF472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3B29AA8" w:tentative="1">
      <w:start w:val="1"/>
      <w:numFmt w:val="lowerLetter"/>
      <w:lvlText w:val="%2."/>
      <w:lvlJc w:val="left"/>
      <w:pPr>
        <w:ind w:left="1440" w:hanging="360"/>
      </w:pPr>
    </w:lvl>
    <w:lvl w:ilvl="2" w:tplc="CC6E2BF0" w:tentative="1">
      <w:start w:val="1"/>
      <w:numFmt w:val="lowerRoman"/>
      <w:lvlText w:val="%3."/>
      <w:lvlJc w:val="right"/>
      <w:pPr>
        <w:ind w:left="2160" w:hanging="180"/>
      </w:pPr>
    </w:lvl>
    <w:lvl w:ilvl="3" w:tplc="ED160000" w:tentative="1">
      <w:start w:val="1"/>
      <w:numFmt w:val="decimal"/>
      <w:lvlText w:val="%4."/>
      <w:lvlJc w:val="left"/>
      <w:pPr>
        <w:ind w:left="2880" w:hanging="360"/>
      </w:pPr>
    </w:lvl>
    <w:lvl w:ilvl="4" w:tplc="487AF2B0" w:tentative="1">
      <w:start w:val="1"/>
      <w:numFmt w:val="lowerLetter"/>
      <w:lvlText w:val="%5."/>
      <w:lvlJc w:val="left"/>
      <w:pPr>
        <w:ind w:left="3600" w:hanging="360"/>
      </w:pPr>
    </w:lvl>
    <w:lvl w:ilvl="5" w:tplc="FB407760" w:tentative="1">
      <w:start w:val="1"/>
      <w:numFmt w:val="lowerRoman"/>
      <w:lvlText w:val="%6."/>
      <w:lvlJc w:val="right"/>
      <w:pPr>
        <w:ind w:left="4320" w:hanging="180"/>
      </w:pPr>
    </w:lvl>
    <w:lvl w:ilvl="6" w:tplc="2E002C86" w:tentative="1">
      <w:start w:val="1"/>
      <w:numFmt w:val="decimal"/>
      <w:lvlText w:val="%7."/>
      <w:lvlJc w:val="left"/>
      <w:pPr>
        <w:ind w:left="5040" w:hanging="360"/>
      </w:pPr>
    </w:lvl>
    <w:lvl w:ilvl="7" w:tplc="6EA4FBCC" w:tentative="1">
      <w:start w:val="1"/>
      <w:numFmt w:val="lowerLetter"/>
      <w:lvlText w:val="%8."/>
      <w:lvlJc w:val="left"/>
      <w:pPr>
        <w:ind w:left="5760" w:hanging="360"/>
      </w:pPr>
    </w:lvl>
    <w:lvl w:ilvl="8" w:tplc="8F484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326A"/>
    <w:multiLevelType w:val="hybridMultilevel"/>
    <w:tmpl w:val="084234A8"/>
    <w:lvl w:ilvl="0" w:tplc="EEB63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7896E2" w:tentative="1">
      <w:start w:val="1"/>
      <w:numFmt w:val="lowerLetter"/>
      <w:lvlText w:val="%2."/>
      <w:lvlJc w:val="left"/>
      <w:pPr>
        <w:ind w:left="1440" w:hanging="360"/>
      </w:pPr>
    </w:lvl>
    <w:lvl w:ilvl="2" w:tplc="C4D0F57E" w:tentative="1">
      <w:start w:val="1"/>
      <w:numFmt w:val="lowerRoman"/>
      <w:lvlText w:val="%3."/>
      <w:lvlJc w:val="right"/>
      <w:pPr>
        <w:ind w:left="2160" w:hanging="180"/>
      </w:pPr>
    </w:lvl>
    <w:lvl w:ilvl="3" w:tplc="75A824BC" w:tentative="1">
      <w:start w:val="1"/>
      <w:numFmt w:val="decimal"/>
      <w:lvlText w:val="%4."/>
      <w:lvlJc w:val="left"/>
      <w:pPr>
        <w:ind w:left="2880" w:hanging="360"/>
      </w:pPr>
    </w:lvl>
    <w:lvl w:ilvl="4" w:tplc="AF20E7B0" w:tentative="1">
      <w:start w:val="1"/>
      <w:numFmt w:val="lowerLetter"/>
      <w:lvlText w:val="%5."/>
      <w:lvlJc w:val="left"/>
      <w:pPr>
        <w:ind w:left="3600" w:hanging="360"/>
      </w:pPr>
    </w:lvl>
    <w:lvl w:ilvl="5" w:tplc="C7941CB4" w:tentative="1">
      <w:start w:val="1"/>
      <w:numFmt w:val="lowerRoman"/>
      <w:lvlText w:val="%6."/>
      <w:lvlJc w:val="right"/>
      <w:pPr>
        <w:ind w:left="4320" w:hanging="180"/>
      </w:pPr>
    </w:lvl>
    <w:lvl w:ilvl="6" w:tplc="82407856" w:tentative="1">
      <w:start w:val="1"/>
      <w:numFmt w:val="decimal"/>
      <w:lvlText w:val="%7."/>
      <w:lvlJc w:val="left"/>
      <w:pPr>
        <w:ind w:left="5040" w:hanging="360"/>
      </w:pPr>
    </w:lvl>
    <w:lvl w:ilvl="7" w:tplc="DA42C6AC" w:tentative="1">
      <w:start w:val="1"/>
      <w:numFmt w:val="lowerLetter"/>
      <w:lvlText w:val="%8."/>
      <w:lvlJc w:val="left"/>
      <w:pPr>
        <w:ind w:left="5760" w:hanging="360"/>
      </w:pPr>
    </w:lvl>
    <w:lvl w:ilvl="8" w:tplc="6C6C0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C30DF"/>
    <w:multiLevelType w:val="hybridMultilevel"/>
    <w:tmpl w:val="15943656"/>
    <w:lvl w:ilvl="0" w:tplc="501A6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166F94" w:tentative="1">
      <w:start w:val="1"/>
      <w:numFmt w:val="lowerLetter"/>
      <w:lvlText w:val="%2."/>
      <w:lvlJc w:val="left"/>
      <w:pPr>
        <w:ind w:left="1440" w:hanging="360"/>
      </w:pPr>
    </w:lvl>
    <w:lvl w:ilvl="2" w:tplc="1118487C" w:tentative="1">
      <w:start w:val="1"/>
      <w:numFmt w:val="lowerRoman"/>
      <w:lvlText w:val="%3."/>
      <w:lvlJc w:val="right"/>
      <w:pPr>
        <w:ind w:left="2160" w:hanging="180"/>
      </w:pPr>
    </w:lvl>
    <w:lvl w:ilvl="3" w:tplc="5286769C" w:tentative="1">
      <w:start w:val="1"/>
      <w:numFmt w:val="decimal"/>
      <w:lvlText w:val="%4."/>
      <w:lvlJc w:val="left"/>
      <w:pPr>
        <w:ind w:left="2880" w:hanging="360"/>
      </w:pPr>
    </w:lvl>
    <w:lvl w:ilvl="4" w:tplc="C81A3C5E" w:tentative="1">
      <w:start w:val="1"/>
      <w:numFmt w:val="lowerLetter"/>
      <w:lvlText w:val="%5."/>
      <w:lvlJc w:val="left"/>
      <w:pPr>
        <w:ind w:left="3600" w:hanging="360"/>
      </w:pPr>
    </w:lvl>
    <w:lvl w:ilvl="5" w:tplc="55EA84C8" w:tentative="1">
      <w:start w:val="1"/>
      <w:numFmt w:val="lowerRoman"/>
      <w:lvlText w:val="%6."/>
      <w:lvlJc w:val="right"/>
      <w:pPr>
        <w:ind w:left="4320" w:hanging="180"/>
      </w:pPr>
    </w:lvl>
    <w:lvl w:ilvl="6" w:tplc="8C04E434" w:tentative="1">
      <w:start w:val="1"/>
      <w:numFmt w:val="decimal"/>
      <w:lvlText w:val="%7."/>
      <w:lvlJc w:val="left"/>
      <w:pPr>
        <w:ind w:left="5040" w:hanging="360"/>
      </w:pPr>
    </w:lvl>
    <w:lvl w:ilvl="7" w:tplc="651A26FE" w:tentative="1">
      <w:start w:val="1"/>
      <w:numFmt w:val="lowerLetter"/>
      <w:lvlText w:val="%8."/>
      <w:lvlJc w:val="left"/>
      <w:pPr>
        <w:ind w:left="5760" w:hanging="360"/>
      </w:pPr>
    </w:lvl>
    <w:lvl w:ilvl="8" w:tplc="3A4A7E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74D7B"/>
    <w:multiLevelType w:val="multilevel"/>
    <w:tmpl w:val="65D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F51F6"/>
    <w:multiLevelType w:val="hybridMultilevel"/>
    <w:tmpl w:val="FC0ACCF8"/>
    <w:lvl w:ilvl="0" w:tplc="5050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CD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249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47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8C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41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1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0F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2B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4C47"/>
    <w:multiLevelType w:val="hybridMultilevel"/>
    <w:tmpl w:val="1428B8EC"/>
    <w:lvl w:ilvl="0" w:tplc="E36AE43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C0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85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C0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6E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06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0A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09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E8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152B6"/>
    <w:multiLevelType w:val="multilevel"/>
    <w:tmpl w:val="F0F6B8D6"/>
    <w:styleLink w:val="HPGGliederungNumerisch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4"/>
        </w:tabs>
        <w:ind w:left="754" w:hanging="7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1"/>
        </w:tabs>
        <w:ind w:left="1321" w:hanging="13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8"/>
        </w:tabs>
        <w:ind w:left="1508" w:hanging="15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7" w15:restartNumberingAfterBreak="0">
    <w:nsid w:val="62745236"/>
    <w:multiLevelType w:val="multilevel"/>
    <w:tmpl w:val="B916F52C"/>
    <w:styleLink w:val="HPGGliederungAlphanumerisch"/>
    <w:lvl w:ilvl="0">
      <w:start w:val="1"/>
      <w:numFmt w:val="upperLetter"/>
      <w:pStyle w:val="Heading1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4">
      <w:start w:val="27"/>
      <w:numFmt w:val="lowerLetter"/>
      <w:pStyle w:val="Heading5"/>
      <w:lvlText w:val="%5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8">
      <w:start w:val="27"/>
      <w:numFmt w:val="lowerLetter"/>
      <w:pStyle w:val="Heading9"/>
      <w:lvlText w:val="(%9)"/>
      <w:lvlJc w:val="left"/>
      <w:pPr>
        <w:tabs>
          <w:tab w:val="num" w:pos="482"/>
        </w:tabs>
        <w:ind w:left="482" w:hanging="482"/>
      </w:pPr>
      <w:rPr>
        <w:rFonts w:hint="default"/>
      </w:rPr>
    </w:lvl>
  </w:abstractNum>
  <w:abstractNum w:abstractNumId="8" w15:restartNumberingAfterBreak="0">
    <w:nsid w:val="655E20DE"/>
    <w:multiLevelType w:val="hybridMultilevel"/>
    <w:tmpl w:val="2CFC47B2"/>
    <w:lvl w:ilvl="0" w:tplc="98E0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A1C6A574" w:tentative="1">
      <w:start w:val="1"/>
      <w:numFmt w:val="lowerLetter"/>
      <w:lvlText w:val="%2."/>
      <w:lvlJc w:val="left"/>
      <w:pPr>
        <w:ind w:left="1440" w:hanging="360"/>
      </w:pPr>
    </w:lvl>
    <w:lvl w:ilvl="2" w:tplc="FA9E3732" w:tentative="1">
      <w:start w:val="1"/>
      <w:numFmt w:val="lowerRoman"/>
      <w:lvlText w:val="%3."/>
      <w:lvlJc w:val="right"/>
      <w:pPr>
        <w:ind w:left="2160" w:hanging="180"/>
      </w:pPr>
    </w:lvl>
    <w:lvl w:ilvl="3" w:tplc="CFF69D1A" w:tentative="1">
      <w:start w:val="1"/>
      <w:numFmt w:val="decimal"/>
      <w:lvlText w:val="%4."/>
      <w:lvlJc w:val="left"/>
      <w:pPr>
        <w:ind w:left="2880" w:hanging="360"/>
      </w:pPr>
    </w:lvl>
    <w:lvl w:ilvl="4" w:tplc="8DEAE440" w:tentative="1">
      <w:start w:val="1"/>
      <w:numFmt w:val="lowerLetter"/>
      <w:lvlText w:val="%5."/>
      <w:lvlJc w:val="left"/>
      <w:pPr>
        <w:ind w:left="3600" w:hanging="360"/>
      </w:pPr>
    </w:lvl>
    <w:lvl w:ilvl="5" w:tplc="1CF65E18" w:tentative="1">
      <w:start w:val="1"/>
      <w:numFmt w:val="lowerRoman"/>
      <w:lvlText w:val="%6."/>
      <w:lvlJc w:val="right"/>
      <w:pPr>
        <w:ind w:left="4320" w:hanging="180"/>
      </w:pPr>
    </w:lvl>
    <w:lvl w:ilvl="6" w:tplc="2C8A035A" w:tentative="1">
      <w:start w:val="1"/>
      <w:numFmt w:val="decimal"/>
      <w:lvlText w:val="%7."/>
      <w:lvlJc w:val="left"/>
      <w:pPr>
        <w:ind w:left="5040" w:hanging="360"/>
      </w:pPr>
    </w:lvl>
    <w:lvl w:ilvl="7" w:tplc="FB98BD96" w:tentative="1">
      <w:start w:val="1"/>
      <w:numFmt w:val="lowerLetter"/>
      <w:lvlText w:val="%8."/>
      <w:lvlJc w:val="left"/>
      <w:pPr>
        <w:ind w:left="5760" w:hanging="360"/>
      </w:pPr>
    </w:lvl>
    <w:lvl w:ilvl="8" w:tplc="B7A23F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4"/>
  </w:num>
  <w:num w:numId="16">
    <w:abstractNumId w:val="1"/>
  </w:num>
  <w:num w:numId="17">
    <w:abstractNumId w:val="2"/>
  </w:num>
  <w:num w:numId="18">
    <w:abstractNumId w:val="3"/>
  </w:num>
  <w:num w:numId="19">
    <w:abstractNumId w:val="7"/>
  </w:num>
  <w:num w:numId="20">
    <w:abstractNumId w:val="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doNotShadeFormData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32"/>
    <w:rsid w:val="00097DC6"/>
    <w:rsid w:val="00620363"/>
    <w:rsid w:val="006717F4"/>
    <w:rsid w:val="0082434C"/>
    <w:rsid w:val="00887D54"/>
    <w:rsid w:val="009F5FD0"/>
    <w:rsid w:val="00BA77DD"/>
    <w:rsid w:val="00BA788C"/>
    <w:rsid w:val="00C7006A"/>
    <w:rsid w:val="00D76390"/>
    <w:rsid w:val="00F3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42EA8230-C800-4F4B-A568-3C6A7AF8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A72C4F"/>
    <w:rPr>
      <w:lang w:val="de-DE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30C87"/>
    <w:pPr>
      <w:keepNext/>
      <w:keepLines/>
      <w:numPr>
        <w:numId w:val="11"/>
      </w:numPr>
      <w:suppressAutoHyphens/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F30C87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F30C87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F30C87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F30C8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qFormat/>
    <w:rsid w:val="00F30C8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BodyText"/>
    <w:link w:val="Heading7Char"/>
    <w:uiPriority w:val="9"/>
    <w:qFormat/>
    <w:rsid w:val="00F30C87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BodyText"/>
    <w:link w:val="Heading8Char"/>
    <w:uiPriority w:val="9"/>
    <w:qFormat/>
    <w:rsid w:val="00F30C87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BodyText"/>
    <w:link w:val="Heading9Char"/>
    <w:uiPriority w:val="9"/>
    <w:qFormat/>
    <w:rsid w:val="00F30C87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0C87"/>
    <w:pPr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72C4F"/>
    <w:rPr>
      <w:sz w:val="16"/>
    </w:rPr>
  </w:style>
  <w:style w:type="paragraph" w:styleId="Footer">
    <w:name w:val="footer"/>
    <w:basedOn w:val="Normal"/>
    <w:link w:val="FooterChar"/>
    <w:uiPriority w:val="99"/>
    <w:rsid w:val="00F30C87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372A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0C87"/>
    <w:rPr>
      <w:rFonts w:eastAsiaTheme="majorEastAsia" w:cstheme="majorBidi"/>
      <w:b/>
      <w:bCs/>
      <w:sz w:val="22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F30C87"/>
    <w:rPr>
      <w:rFonts w:eastAsiaTheme="majorEastAsia" w:cstheme="majorBidi"/>
      <w:b/>
      <w:sz w:val="22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F30C87"/>
    <w:rPr>
      <w:rFonts w:eastAsiaTheme="majorEastAsia" w:cstheme="majorBidi"/>
      <w:b/>
      <w:bCs/>
      <w:sz w:val="22"/>
      <w:szCs w:val="26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F30C87"/>
    <w:rPr>
      <w:rFonts w:eastAsiaTheme="majorEastAsia" w:cstheme="majorBidi"/>
      <w:b/>
      <w:iCs/>
      <w:sz w:val="22"/>
      <w:szCs w:val="26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F30C87"/>
    <w:rPr>
      <w:rFonts w:eastAsiaTheme="majorEastAsia" w:cstheme="majorBidi"/>
      <w:b/>
      <w:iCs/>
      <w:sz w:val="22"/>
      <w:szCs w:val="26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F30C87"/>
    <w:rPr>
      <w:rFonts w:eastAsiaTheme="majorEastAsia" w:cstheme="majorBidi"/>
      <w:b/>
      <w:sz w:val="22"/>
      <w:szCs w:val="26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rsid w:val="00F30C87"/>
    <w:rPr>
      <w:rFonts w:eastAsiaTheme="majorEastAsia" w:cstheme="majorBidi"/>
      <w:b/>
      <w:iCs/>
      <w:sz w:val="22"/>
      <w:szCs w:val="26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rsid w:val="00F30C87"/>
    <w:rPr>
      <w:rFonts w:eastAsiaTheme="majorEastAsia" w:cstheme="majorBidi"/>
      <w:b/>
      <w:iCs/>
      <w:sz w:val="22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rsid w:val="00F30C87"/>
    <w:rPr>
      <w:rFonts w:eastAsiaTheme="majorEastAsia" w:cstheme="majorBidi"/>
      <w:b/>
      <w:sz w:val="22"/>
      <w:lang w:val="de-DE"/>
    </w:rPr>
  </w:style>
  <w:style w:type="paragraph" w:styleId="Caption">
    <w:name w:val="caption"/>
    <w:basedOn w:val="Normal"/>
    <w:next w:val="Normal"/>
    <w:uiPriority w:val="35"/>
    <w:semiHidden/>
    <w:rsid w:val="00F30C8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E36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837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E366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8372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30C87"/>
    <w:rPr>
      <w:b/>
      <w:bCs/>
    </w:rPr>
  </w:style>
  <w:style w:type="character" w:styleId="Emphasis">
    <w:name w:val="Emphasis"/>
    <w:basedOn w:val="DefaultParagraphFont"/>
    <w:uiPriority w:val="20"/>
    <w:qFormat/>
    <w:rsid w:val="00F30C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semiHidden/>
    <w:qFormat/>
    <w:rsid w:val="00F30C87"/>
    <w:rPr>
      <w:szCs w:val="32"/>
    </w:rPr>
  </w:style>
  <w:style w:type="paragraph" w:styleId="ListParagraph">
    <w:name w:val="List Paragraph"/>
    <w:basedOn w:val="Normal"/>
    <w:uiPriority w:val="34"/>
    <w:semiHidden/>
    <w:qFormat/>
    <w:rsid w:val="00F30C87"/>
    <w:pPr>
      <w:ind w:left="720"/>
      <w:contextualSpacing/>
    </w:pPr>
  </w:style>
  <w:style w:type="paragraph" w:styleId="Quote">
    <w:name w:val="Quote"/>
    <w:basedOn w:val="BodyText"/>
    <w:link w:val="QuoteChar"/>
    <w:uiPriority w:val="4"/>
    <w:qFormat/>
    <w:rsid w:val="00AC2FAE"/>
    <w:pPr>
      <w:spacing w:before="360" w:after="360"/>
    </w:pPr>
    <w:rPr>
      <w:i/>
    </w:rPr>
  </w:style>
  <w:style w:type="character" w:customStyle="1" w:styleId="QuoteChar">
    <w:name w:val="Quote Char"/>
    <w:basedOn w:val="DefaultParagraphFont"/>
    <w:link w:val="Quote"/>
    <w:uiPriority w:val="4"/>
    <w:rsid w:val="00AC2FAE"/>
    <w:rPr>
      <w:rFonts w:eastAsiaTheme="minorHAnsi" w:cs="Arial"/>
      <w:i/>
      <w:sz w:val="22"/>
      <w:szCs w:val="22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0C87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372A"/>
    <w:rPr>
      <w:b/>
      <w:i/>
      <w:sz w:val="24"/>
    </w:rPr>
  </w:style>
  <w:style w:type="character" w:styleId="SubtleEmphasis">
    <w:name w:val="Subtle Emphasis"/>
    <w:uiPriority w:val="19"/>
    <w:semiHidden/>
    <w:qFormat/>
    <w:rsid w:val="00F30C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qFormat/>
    <w:rsid w:val="00F30C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F30C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30C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30C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6B6A46"/>
    <w:pPr>
      <w:numPr>
        <w:numId w:val="0"/>
      </w:numPr>
      <w:spacing w:line="240" w:lineRule="auto"/>
      <w:jc w:val="center"/>
      <w:outlineLvl w:val="9"/>
    </w:pPr>
  </w:style>
  <w:style w:type="table" w:styleId="TableGrid">
    <w:name w:val="Table Grid"/>
    <w:basedOn w:val="TableNormal"/>
    <w:uiPriority w:val="59"/>
    <w:rsid w:val="00F30C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rsid w:val="00F30C87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0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2A"/>
    <w:rPr>
      <w:rFonts w:ascii="Tahoma" w:hAnsi="Tahoma" w:cs="Tahoma"/>
      <w:sz w:val="16"/>
      <w:szCs w:val="16"/>
    </w:rPr>
  </w:style>
  <w:style w:type="paragraph" w:customStyle="1" w:styleId="DentonsAddress">
    <w:name w:val="Dentons Address"/>
    <w:basedOn w:val="Normal"/>
    <w:link w:val="DentonsAddressChar"/>
    <w:semiHidden/>
    <w:rsid w:val="00F30C87"/>
    <w:pPr>
      <w:spacing w:line="180" w:lineRule="atLeast"/>
    </w:pPr>
    <w:rPr>
      <w:sz w:val="14"/>
    </w:rPr>
  </w:style>
  <w:style w:type="character" w:customStyle="1" w:styleId="DentonsSender">
    <w:name w:val="Dentons Sender"/>
    <w:basedOn w:val="DentonsAddressChar"/>
    <w:uiPriority w:val="1"/>
    <w:semiHidden/>
    <w:rsid w:val="00F30C87"/>
    <w:rPr>
      <w:b/>
      <w:sz w:val="14"/>
    </w:rPr>
  </w:style>
  <w:style w:type="character" w:styleId="PlaceholderText">
    <w:name w:val="Placeholder Text"/>
    <w:basedOn w:val="DefaultParagraphFont"/>
    <w:uiPriority w:val="99"/>
    <w:semiHidden/>
    <w:rsid w:val="00F30C87"/>
    <w:rPr>
      <w:color w:val="808080"/>
    </w:rPr>
  </w:style>
  <w:style w:type="character" w:customStyle="1" w:styleId="DentonsAddressChar">
    <w:name w:val="Dentons Address Char"/>
    <w:basedOn w:val="DefaultParagraphFont"/>
    <w:link w:val="DentonsAddress"/>
    <w:semiHidden/>
    <w:rsid w:val="00A72C4F"/>
    <w:rPr>
      <w:sz w:val="14"/>
    </w:rPr>
  </w:style>
  <w:style w:type="paragraph" w:styleId="Closing">
    <w:name w:val="Closing"/>
    <w:basedOn w:val="Normal"/>
    <w:next w:val="Normal"/>
    <w:link w:val="ClosingChar"/>
    <w:uiPriority w:val="99"/>
    <w:semiHidden/>
    <w:rsid w:val="00F30C87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8372A"/>
  </w:style>
  <w:style w:type="paragraph" w:styleId="BodyText">
    <w:name w:val="Body Text"/>
    <w:basedOn w:val="Normal"/>
    <w:link w:val="BodyTextChar"/>
    <w:qFormat/>
    <w:rsid w:val="002352E4"/>
    <w:pPr>
      <w:spacing w:after="240"/>
      <w:jc w:val="both"/>
    </w:pPr>
    <w:rPr>
      <w:rFonts w:eastAsiaTheme="minorHAns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352E4"/>
    <w:rPr>
      <w:rFonts w:eastAsiaTheme="minorHAnsi" w:cs="Arial"/>
      <w:sz w:val="22"/>
      <w:szCs w:val="22"/>
      <w:lang w:val="de-DE"/>
    </w:rPr>
  </w:style>
  <w:style w:type="paragraph" w:styleId="BodyTextIndent">
    <w:name w:val="Body Text Indent"/>
    <w:basedOn w:val="Normal"/>
    <w:link w:val="BodyTextIndentChar"/>
    <w:uiPriority w:val="99"/>
    <w:semiHidden/>
    <w:rsid w:val="00F30C87"/>
    <w:pPr>
      <w:spacing w:after="24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372A"/>
  </w:style>
  <w:style w:type="paragraph" w:customStyle="1" w:styleId="Disclaimer">
    <w:name w:val="Disclaimer"/>
    <w:basedOn w:val="Normal"/>
    <w:link w:val="DisclaimerChar"/>
    <w:semiHidden/>
    <w:rsid w:val="00F30C87"/>
    <w:pPr>
      <w:spacing w:line="140" w:lineRule="atLeast"/>
    </w:pPr>
    <w:rPr>
      <w:sz w:val="12"/>
    </w:rPr>
  </w:style>
  <w:style w:type="character" w:customStyle="1" w:styleId="DisclaimerChar">
    <w:name w:val="Disclaimer Char"/>
    <w:basedOn w:val="DefaultParagraphFont"/>
    <w:link w:val="Disclaimer"/>
    <w:semiHidden/>
    <w:rsid w:val="0058372A"/>
    <w:rPr>
      <w:sz w:val="12"/>
    </w:rPr>
  </w:style>
  <w:style w:type="paragraph" w:customStyle="1" w:styleId="Strapline">
    <w:name w:val="Strapline"/>
    <w:basedOn w:val="Normal"/>
    <w:semiHidden/>
    <w:qFormat/>
    <w:rsid w:val="00F30C87"/>
    <w:pPr>
      <w:spacing w:line="180" w:lineRule="atLeast"/>
    </w:pPr>
    <w:rPr>
      <w:color w:val="6E2D91"/>
      <w:sz w:val="14"/>
    </w:rPr>
  </w:style>
  <w:style w:type="paragraph" w:customStyle="1" w:styleId="BodyTextBullets">
    <w:name w:val="Body Text Bullets"/>
    <w:basedOn w:val="BodyText"/>
    <w:link w:val="BodyTextBulletsChar"/>
    <w:uiPriority w:val="3"/>
    <w:qFormat/>
    <w:rsid w:val="00F30C87"/>
    <w:pPr>
      <w:ind w:left="822"/>
    </w:pPr>
  </w:style>
  <w:style w:type="character" w:customStyle="1" w:styleId="BodyTextBulletsChar">
    <w:name w:val="Body Text Bullets Char"/>
    <w:basedOn w:val="BodyTextChar"/>
    <w:link w:val="BodyTextBullets"/>
    <w:uiPriority w:val="3"/>
    <w:rsid w:val="00F30C87"/>
    <w:rPr>
      <w:rFonts w:eastAsiaTheme="minorHAnsi" w:cs="Arial"/>
      <w:sz w:val="22"/>
      <w:szCs w:val="22"/>
      <w:lang w:val="de-DE"/>
    </w:rPr>
  </w:style>
  <w:style w:type="paragraph" w:customStyle="1" w:styleId="BodyTextohneAbsatz">
    <w:name w:val="Body Text ohne Absatz"/>
    <w:basedOn w:val="BodyText"/>
    <w:link w:val="BodyTextohneAbsatzChar"/>
    <w:uiPriority w:val="1"/>
    <w:qFormat/>
    <w:rsid w:val="00F30C87"/>
    <w:pPr>
      <w:spacing w:after="0"/>
    </w:pPr>
  </w:style>
  <w:style w:type="character" w:customStyle="1" w:styleId="BodyTextohneAbsatzChar">
    <w:name w:val="Body Text ohne Absatz Char"/>
    <w:basedOn w:val="BodyTextChar"/>
    <w:link w:val="BodyTextohneAbsatz"/>
    <w:uiPriority w:val="1"/>
    <w:rsid w:val="00F30C87"/>
    <w:rPr>
      <w:rFonts w:eastAsiaTheme="minorHAnsi" w:cs="Arial"/>
      <w:sz w:val="22"/>
      <w:szCs w:val="22"/>
      <w:lang w:val="de-DE"/>
    </w:rPr>
  </w:style>
  <w:style w:type="paragraph" w:customStyle="1" w:styleId="Bullets">
    <w:name w:val="Bullets"/>
    <w:basedOn w:val="BodyText"/>
    <w:link w:val="BulletsChar"/>
    <w:uiPriority w:val="2"/>
    <w:qFormat/>
    <w:rsid w:val="00904441"/>
    <w:pPr>
      <w:numPr>
        <w:numId w:val="1"/>
      </w:numPr>
      <w:ind w:left="822" w:hanging="340"/>
    </w:pPr>
  </w:style>
  <w:style w:type="character" w:customStyle="1" w:styleId="BulletsChar">
    <w:name w:val="Bullets Char"/>
    <w:basedOn w:val="BodyTextChar"/>
    <w:link w:val="Bullets"/>
    <w:uiPriority w:val="2"/>
    <w:rsid w:val="00904441"/>
    <w:rPr>
      <w:rFonts w:eastAsiaTheme="minorHAnsi" w:cs="Arial"/>
      <w:sz w:val="22"/>
      <w:szCs w:val="22"/>
      <w:lang w:val="de-DE"/>
    </w:rPr>
  </w:style>
  <w:style w:type="paragraph" w:customStyle="1" w:styleId="Citation">
    <w:name w:val="Citation"/>
    <w:basedOn w:val="BodyText"/>
    <w:next w:val="BodyText"/>
    <w:link w:val="CitationChar"/>
    <w:uiPriority w:val="5"/>
    <w:qFormat/>
    <w:rsid w:val="00904441"/>
    <w:pPr>
      <w:ind w:left="482"/>
    </w:pPr>
    <w:rPr>
      <w:sz w:val="20"/>
    </w:rPr>
  </w:style>
  <w:style w:type="character" w:customStyle="1" w:styleId="CitationChar">
    <w:name w:val="Citation Char"/>
    <w:basedOn w:val="BodyTextChar"/>
    <w:link w:val="Citation"/>
    <w:uiPriority w:val="5"/>
    <w:rsid w:val="00904441"/>
    <w:rPr>
      <w:rFonts w:eastAsiaTheme="minorHAnsi" w:cs="Arial"/>
      <w:sz w:val="22"/>
      <w:szCs w:val="22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rsid w:val="00F30C87"/>
    <w:pPr>
      <w:spacing w:after="60" w:line="240" w:lineRule="auto"/>
      <w:ind w:left="227" w:hanging="227"/>
    </w:pPr>
    <w:rPr>
      <w:rFonts w:eastAsiaTheme="minorHAnsi"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72A"/>
    <w:rPr>
      <w:rFonts w:eastAsiaTheme="minorHAnsi" w:cs="Arial"/>
      <w:sz w:val="18"/>
      <w:szCs w:val="18"/>
      <w:lang w:val="de-DE"/>
    </w:rPr>
  </w:style>
  <w:style w:type="numbering" w:customStyle="1" w:styleId="HPGGliederungAlphanumerisch">
    <w:name w:val="HPG_Gliederung_Alphanumerisch"/>
    <w:uiPriority w:val="99"/>
    <w:rsid w:val="00F30C87"/>
    <w:pPr>
      <w:numPr>
        <w:numId w:val="2"/>
      </w:numPr>
    </w:pPr>
  </w:style>
  <w:style w:type="numbering" w:customStyle="1" w:styleId="HPGGliederungNumerisch">
    <w:name w:val="HPG_Gliederung_Numerisch"/>
    <w:uiPriority w:val="99"/>
    <w:rsid w:val="00F30C87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3F49CF"/>
    <w:pPr>
      <w:tabs>
        <w:tab w:val="right" w:leader="dot" w:pos="9356"/>
      </w:tabs>
      <w:spacing w:before="120" w:after="120" w:line="240" w:lineRule="auto"/>
      <w:ind w:left="567" w:right="282" w:hanging="567"/>
      <w:jc w:val="center"/>
    </w:pPr>
    <w:rPr>
      <w:sz w:val="22"/>
    </w:rPr>
  </w:style>
  <w:style w:type="paragraph" w:styleId="TOC2">
    <w:name w:val="toc 2"/>
    <w:basedOn w:val="TOC1"/>
    <w:next w:val="Normal"/>
    <w:autoRedefine/>
    <w:uiPriority w:val="39"/>
    <w:rsid w:val="003F49CF"/>
    <w:pPr>
      <w:tabs>
        <w:tab w:val="left" w:pos="1134"/>
      </w:tabs>
      <w:ind w:left="1134"/>
    </w:pPr>
  </w:style>
  <w:style w:type="paragraph" w:styleId="TOC3">
    <w:name w:val="toc 3"/>
    <w:basedOn w:val="TOC2"/>
    <w:next w:val="Normal"/>
    <w:autoRedefine/>
    <w:uiPriority w:val="39"/>
    <w:rsid w:val="003F49CF"/>
    <w:pPr>
      <w:ind w:left="1701"/>
    </w:pPr>
  </w:style>
  <w:style w:type="paragraph" w:styleId="TOC4">
    <w:name w:val="toc 4"/>
    <w:basedOn w:val="TOC3"/>
    <w:next w:val="Normal"/>
    <w:autoRedefine/>
    <w:uiPriority w:val="39"/>
    <w:rsid w:val="00C17770"/>
    <w:pPr>
      <w:tabs>
        <w:tab w:val="clear" w:pos="1134"/>
        <w:tab w:val="left" w:pos="3630"/>
      </w:tabs>
      <w:ind w:left="567"/>
      <w:jc w:val="left"/>
    </w:pPr>
  </w:style>
  <w:style w:type="paragraph" w:styleId="TOC5">
    <w:name w:val="toc 5"/>
    <w:basedOn w:val="TOC4"/>
    <w:next w:val="Normal"/>
    <w:autoRedefine/>
    <w:uiPriority w:val="39"/>
    <w:semiHidden/>
    <w:rsid w:val="00F30C87"/>
    <w:pPr>
      <w:tabs>
        <w:tab w:val="left" w:pos="1701"/>
      </w:tabs>
      <w:ind w:left="1701" w:hanging="425"/>
    </w:pPr>
  </w:style>
  <w:style w:type="paragraph" w:styleId="TOC6">
    <w:name w:val="toc 6"/>
    <w:basedOn w:val="TOC5"/>
    <w:next w:val="Normal"/>
    <w:autoRedefine/>
    <w:uiPriority w:val="39"/>
    <w:semiHidden/>
    <w:rsid w:val="00F30C87"/>
    <w:pPr>
      <w:tabs>
        <w:tab w:val="clear" w:pos="1701"/>
        <w:tab w:val="left" w:pos="1985"/>
      </w:tabs>
      <w:ind w:left="1985" w:hanging="284"/>
    </w:pPr>
  </w:style>
  <w:style w:type="paragraph" w:styleId="TOC7">
    <w:name w:val="toc 7"/>
    <w:basedOn w:val="TOC6"/>
    <w:next w:val="Normal"/>
    <w:autoRedefine/>
    <w:uiPriority w:val="39"/>
    <w:semiHidden/>
    <w:rsid w:val="00F30C87"/>
    <w:pPr>
      <w:tabs>
        <w:tab w:val="clear" w:pos="1985"/>
        <w:tab w:val="left" w:pos="2268"/>
      </w:tabs>
      <w:ind w:left="2269"/>
    </w:pPr>
  </w:style>
  <w:style w:type="paragraph" w:styleId="TOC8">
    <w:name w:val="toc 8"/>
    <w:basedOn w:val="TOC7"/>
    <w:next w:val="Normal"/>
    <w:autoRedefine/>
    <w:uiPriority w:val="39"/>
    <w:semiHidden/>
    <w:rsid w:val="00F30C87"/>
    <w:pPr>
      <w:tabs>
        <w:tab w:val="clear" w:pos="2268"/>
        <w:tab w:val="left" w:pos="2552"/>
      </w:tabs>
      <w:ind w:left="2552"/>
    </w:pPr>
  </w:style>
  <w:style w:type="paragraph" w:styleId="TOC9">
    <w:name w:val="toc 9"/>
    <w:basedOn w:val="TOC8"/>
    <w:next w:val="Normal"/>
    <w:autoRedefine/>
    <w:uiPriority w:val="39"/>
    <w:semiHidden/>
    <w:rsid w:val="00F30C87"/>
    <w:pPr>
      <w:tabs>
        <w:tab w:val="clear" w:pos="2552"/>
        <w:tab w:val="left" w:pos="2977"/>
      </w:tabs>
      <w:ind w:left="2977" w:hanging="425"/>
    </w:pPr>
  </w:style>
  <w:style w:type="character" w:styleId="Hyperlink">
    <w:name w:val="Hyperlink"/>
    <w:basedOn w:val="DefaultParagraphFont"/>
    <w:uiPriority w:val="99"/>
    <w:unhideWhenUsed/>
    <w:rsid w:val="002352E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34B4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844D2E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D2E"/>
    <w:rPr>
      <w:rFonts w:ascii="Consolas" w:eastAsia="Calibri" w:hAnsi="Consolas"/>
      <w:sz w:val="21"/>
      <w:szCs w:val="21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70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0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06A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6A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6CBD-7F12-44FB-806E-D419EB312563}"/>
      </w:docPartPr>
      <w:docPartBody>
        <w:p w:rsidR="0052670A" w:rsidRDefault="00700ADA"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2CD3106A44C5199CEA6B118D7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C704-78A2-4E05-87B8-19DD781D2428}"/>
      </w:docPartPr>
      <w:docPartBody>
        <w:p w:rsidR="00A60CB0" w:rsidRDefault="00700ADA">
          <w:pPr>
            <w:pStyle w:val="7F82CD3106A44C5199CEA6B118D7B92C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51373C82E446AA962DA262E704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615F-F6E6-416F-A8BD-D7D1AA3624E2}"/>
      </w:docPartPr>
      <w:docPartBody>
        <w:p w:rsidR="00A60CB0" w:rsidRDefault="00700ADA">
          <w:pPr>
            <w:pStyle w:val="71F51373C82E446AA962DA262E704FDD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1FA0B-0811-4AB2-B172-61B7806C37CB}"/>
      </w:docPartPr>
      <w:docPartBody>
        <w:p w:rsidR="00A60CB0" w:rsidRDefault="00700ADA">
          <w:r w:rsidRPr="009337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33499480444567A577DD35C87C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9AE8-5DE5-4DCD-9BD8-A6FD6BD0668F}"/>
      </w:docPartPr>
      <w:docPartBody>
        <w:p w:rsidR="00C5660D" w:rsidRDefault="00700ADA" w:rsidP="00A60CB0">
          <w:pPr>
            <w:pStyle w:val="A733499480444567A577DD35C87C6B2A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59B1CA5B846F2A597F330DCFC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28B2-0421-4521-AE7B-7056539672A1}"/>
      </w:docPartPr>
      <w:docPartBody>
        <w:p w:rsidR="00C5660D" w:rsidRDefault="00700ADA" w:rsidP="00A60CB0">
          <w:pPr>
            <w:pStyle w:val="34259B1CA5B846F2A597F330DCFCBF0E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D12F316B3451E9B1A5CF9E1C7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6527-8DB4-4C74-B16F-91FC266D03A5}"/>
      </w:docPartPr>
      <w:docPartBody>
        <w:p w:rsidR="00C5660D" w:rsidRDefault="00700ADA" w:rsidP="00A60CB0">
          <w:pPr>
            <w:pStyle w:val="A0ED12F316B3451E9B1A5CF9E1C70004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0E31F29AD40CEAD80D57EE2F0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2C17-AB65-4EE1-97EB-0E5D6D1D14B4}"/>
      </w:docPartPr>
      <w:docPartBody>
        <w:p w:rsidR="00C5660D" w:rsidRDefault="00700ADA" w:rsidP="00A60CB0">
          <w:pPr>
            <w:pStyle w:val="BF90E31F29AD40CEAD80D57EE2F0F7F5"/>
          </w:pPr>
          <w:r w:rsidRPr="009337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C5E6892C9541B2BEA274DE9E0C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BB90-B71A-4E7C-B23D-5C64BDC8177C}"/>
      </w:docPartPr>
      <w:docPartBody>
        <w:p w:rsidR="00C5660D" w:rsidRDefault="00700ADA" w:rsidP="00A60CB0">
          <w:pPr>
            <w:pStyle w:val="4CC5E6892C9541B2BEA274DE9E0C1F9D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9722B08B4416C846C1F0999F7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069C-D8A9-4FC1-B92D-39BE26E19A0D}"/>
      </w:docPartPr>
      <w:docPartBody>
        <w:p w:rsidR="00700ADA" w:rsidRDefault="00700ADA" w:rsidP="00C5660D">
          <w:pPr>
            <w:pStyle w:val="E3D9722B08B4416C846C1F0999F7A287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EB6B829B5495BA7FD36CC9E29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47D43-5500-444E-A968-8B96F914511E}"/>
      </w:docPartPr>
      <w:docPartBody>
        <w:p w:rsidR="00700ADA" w:rsidRDefault="00700ADA" w:rsidP="00C5660D">
          <w:pPr>
            <w:pStyle w:val="E61EB6B829B5495BA7FD36CC9E29E855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F368955B244A4A99F3B6D18AA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8F47-46F9-43B9-B704-099ABC6124C4}"/>
      </w:docPartPr>
      <w:docPartBody>
        <w:p w:rsidR="00700ADA" w:rsidRDefault="00700ADA" w:rsidP="00C5660D">
          <w:pPr>
            <w:pStyle w:val="A43F368955B244A4A99F3B6D18AA1998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42D16ACB40E0857C00B51626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3D0-A1B2-4AEE-9E83-C14F7B19D989}"/>
      </w:docPartPr>
      <w:docPartBody>
        <w:p w:rsidR="00700ADA" w:rsidRDefault="00700ADA" w:rsidP="00C5660D">
          <w:pPr>
            <w:pStyle w:val="F55D42D16ACB40E0857C00B5162622CF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D4A87627E431BABCC750BA4B9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0E9C-F530-4C5A-B03A-11D1D197624C}"/>
      </w:docPartPr>
      <w:docPartBody>
        <w:p w:rsidR="00700ADA" w:rsidRDefault="00700ADA" w:rsidP="00C5660D">
          <w:pPr>
            <w:pStyle w:val="222D4A87627E431BABCC750BA4B9D07A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90F9B045B48EBB2C41A26D38A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FE1A-26D8-4FDD-8B04-59DE23087AF2}"/>
      </w:docPartPr>
      <w:docPartBody>
        <w:p w:rsidR="00700ADA" w:rsidRDefault="00700ADA" w:rsidP="00C5660D">
          <w:pPr>
            <w:pStyle w:val="AFB90F9B045B48EBB2C41A26D38A3A7C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697DAD3DF4F799938B14AA9188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9AA0-67BD-455E-971B-A6AB1E4F4138}"/>
      </w:docPartPr>
      <w:docPartBody>
        <w:p w:rsidR="00700ADA" w:rsidRDefault="00700ADA" w:rsidP="00C5660D">
          <w:pPr>
            <w:pStyle w:val="EDC697DAD3DF4F799938B14AA9188ADE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F2D63BE3F4A8781E958522CF4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A9FC-F272-4687-9D55-B6BBE4A77D8F}"/>
      </w:docPartPr>
      <w:docPartBody>
        <w:p w:rsidR="00700ADA" w:rsidRDefault="00700ADA" w:rsidP="00C5660D">
          <w:pPr>
            <w:pStyle w:val="20BF2D63BE3F4A8781E958522CF4E174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2DC219EED453697D6C362D195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7A27-597D-46A4-ABAA-21077324DC18}"/>
      </w:docPartPr>
      <w:docPartBody>
        <w:p w:rsidR="00700ADA" w:rsidRDefault="00700ADA" w:rsidP="00C5660D">
          <w:pPr>
            <w:pStyle w:val="F5F2DC219EED453697D6C362D195CB9A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9807BC5864DE4BE5C3D8A918E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DB2A-3604-4838-9AFF-004B498DD59B}"/>
      </w:docPartPr>
      <w:docPartBody>
        <w:p w:rsidR="00700ADA" w:rsidRDefault="00700ADA" w:rsidP="00C5660D">
          <w:pPr>
            <w:pStyle w:val="83C9807BC5864DE4BE5C3D8A918EF3C6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9A52E5A90457C84282E4A30387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E207-00DD-471A-A006-B47B760CE631}"/>
      </w:docPartPr>
      <w:docPartBody>
        <w:p w:rsidR="00700ADA" w:rsidRDefault="00700ADA" w:rsidP="00C5660D">
          <w:pPr>
            <w:pStyle w:val="DE49A52E5A90457C84282E4A3038754A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A59967E3D4EF0BD8E28A175F3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ED4C-839B-449E-9AF2-61A42F4FB87F}"/>
      </w:docPartPr>
      <w:docPartBody>
        <w:p w:rsidR="00700ADA" w:rsidRDefault="00700ADA" w:rsidP="00C5660D">
          <w:pPr>
            <w:pStyle w:val="FCAA59967E3D4EF0BD8E28A175F336AD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3552601A74D98A4CDB5FA8AB7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76EB-CBA3-451D-A0A6-7E6B5E6DFC2B}"/>
      </w:docPartPr>
      <w:docPartBody>
        <w:p w:rsidR="00700ADA" w:rsidRDefault="00700ADA" w:rsidP="00C5660D">
          <w:pPr>
            <w:pStyle w:val="92E3552601A74D98A4CDB5FA8AB77EDD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E7729A4F047C6BC40A7F4E75E7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A50A-F143-41C6-8C85-DA81A4FC6ABE}"/>
      </w:docPartPr>
      <w:docPartBody>
        <w:p w:rsidR="0031544F" w:rsidRDefault="00700ADA" w:rsidP="00700ADA">
          <w:pPr>
            <w:pStyle w:val="9FFE7729A4F047C6BC40A7F4E75E7104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5D17643CB472EA1FC6452063E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2282-B083-4F79-B7EF-6693A80F1262}"/>
      </w:docPartPr>
      <w:docPartBody>
        <w:p w:rsidR="00FB32D4" w:rsidRDefault="004C51E5" w:rsidP="004C51E5">
          <w:pPr>
            <w:pStyle w:val="89F5D17643CB472EA1FC6452063E168B"/>
          </w:pPr>
          <w:r w:rsidRPr="009337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D41897A8AF4E83822B26734064F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6EE14-960D-486B-B329-392CB810CBB8}"/>
      </w:docPartPr>
      <w:docPartBody>
        <w:p w:rsidR="00FB32D4" w:rsidRDefault="004C51E5" w:rsidP="004C51E5">
          <w:pPr>
            <w:pStyle w:val="9BD41897A8AF4E83822B26734064FA2A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C3C3F059C4342A87543A7112A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450C-6F94-4197-BB7F-05C008853BF7}"/>
      </w:docPartPr>
      <w:docPartBody>
        <w:p w:rsidR="00FB32D4" w:rsidRDefault="004C51E5" w:rsidP="004C51E5">
          <w:pPr>
            <w:pStyle w:val="BD4C3C3F059C4342A87543A7112AC93A"/>
          </w:pPr>
          <w:r w:rsidRPr="009337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E8FDB0D4544832AC5184F0EDE0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6F95E-938E-47B1-844D-15DDEFAF766A}"/>
      </w:docPartPr>
      <w:docPartBody>
        <w:p w:rsidR="00FB32D4" w:rsidRDefault="004C51E5" w:rsidP="004C51E5">
          <w:pPr>
            <w:pStyle w:val="C0E8FDB0D4544832AC5184F0EDE0BBFF"/>
          </w:pPr>
          <w:r w:rsidRPr="00775E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DA"/>
    <w:rsid w:val="0031544F"/>
    <w:rsid w:val="004C51E5"/>
    <w:rsid w:val="00700ADA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1E5"/>
    <w:rPr>
      <w:color w:val="808080"/>
    </w:rPr>
  </w:style>
  <w:style w:type="paragraph" w:customStyle="1" w:styleId="B3D9378F04C1490A88C482FF876B4549">
    <w:name w:val="B3D9378F04C1490A88C482FF876B4549"/>
    <w:rsid w:val="0052670A"/>
  </w:style>
  <w:style w:type="paragraph" w:customStyle="1" w:styleId="E581DE9DB9C94CE8A91846613974FDCB">
    <w:name w:val="E581DE9DB9C94CE8A91846613974FDCB"/>
    <w:rsid w:val="0052670A"/>
  </w:style>
  <w:style w:type="paragraph" w:customStyle="1" w:styleId="CD58FE7C5D41417BA76582E857F55DFC">
    <w:name w:val="CD58FE7C5D41417BA76582E857F55DFC"/>
    <w:rsid w:val="0052670A"/>
  </w:style>
  <w:style w:type="paragraph" w:customStyle="1" w:styleId="6AE4C9B62D78457D910EEEF3EFF731DE">
    <w:name w:val="6AE4C9B62D78457D910EEEF3EFF731DE"/>
    <w:rsid w:val="0052670A"/>
  </w:style>
  <w:style w:type="paragraph" w:customStyle="1" w:styleId="0AF7084007E5447A90D38035D819ED9A">
    <w:name w:val="0AF7084007E5447A90D38035D819ED9A"/>
    <w:rsid w:val="0052670A"/>
  </w:style>
  <w:style w:type="paragraph" w:customStyle="1" w:styleId="E64433A3422C4C608E33F3735FBBFFBE">
    <w:name w:val="E64433A3422C4C608E33F3735FBBFFBE"/>
    <w:rsid w:val="0052670A"/>
  </w:style>
  <w:style w:type="paragraph" w:customStyle="1" w:styleId="71035F36D9BF4B9D94B9CF6783E53564">
    <w:name w:val="71035F36D9BF4B9D94B9CF6783E53564"/>
    <w:rsid w:val="0052670A"/>
  </w:style>
  <w:style w:type="paragraph" w:customStyle="1" w:styleId="67A018F4343C48B7B4503EE258F3AC4B">
    <w:name w:val="67A018F4343C48B7B4503EE258F3AC4B"/>
    <w:rsid w:val="0052670A"/>
  </w:style>
  <w:style w:type="paragraph" w:customStyle="1" w:styleId="B6A992D4D52D44BEBB878EA1253B74C2">
    <w:name w:val="B6A992D4D52D44BEBB878EA1253B74C2"/>
    <w:rsid w:val="0052670A"/>
  </w:style>
  <w:style w:type="paragraph" w:customStyle="1" w:styleId="7B15A0E5DBA94C1D83B0B98597DD6566">
    <w:name w:val="7B15A0E5DBA94C1D83B0B98597DD6566"/>
    <w:rsid w:val="0052670A"/>
  </w:style>
  <w:style w:type="paragraph" w:customStyle="1" w:styleId="40E27BFBE13D4E4BAA3928551254050F">
    <w:name w:val="40E27BFBE13D4E4BAA3928551254050F"/>
    <w:rsid w:val="0052670A"/>
  </w:style>
  <w:style w:type="paragraph" w:customStyle="1" w:styleId="26B5C75FBF104643826189CE30DC114A">
    <w:name w:val="26B5C75FBF104643826189CE30DC114A"/>
  </w:style>
  <w:style w:type="paragraph" w:customStyle="1" w:styleId="25106EBCBCA349869E6B2615052150C3">
    <w:name w:val="25106EBCBCA349869E6B2615052150C3"/>
  </w:style>
  <w:style w:type="paragraph" w:customStyle="1" w:styleId="7F82CD3106A44C5199CEA6B118D7B92C">
    <w:name w:val="7F82CD3106A44C5199CEA6B118D7B92C"/>
  </w:style>
  <w:style w:type="paragraph" w:customStyle="1" w:styleId="885C6AA4A5CF4F1782852A008D1407E9">
    <w:name w:val="885C6AA4A5CF4F1782852A008D1407E9"/>
  </w:style>
  <w:style w:type="paragraph" w:customStyle="1" w:styleId="71F51373C82E446AA962DA262E704FDD">
    <w:name w:val="71F51373C82E446AA962DA262E704FDD"/>
  </w:style>
  <w:style w:type="paragraph" w:customStyle="1" w:styleId="908081AA920E494A9A9AA7679883796B">
    <w:name w:val="908081AA920E494A9A9AA7679883796B"/>
  </w:style>
  <w:style w:type="paragraph" w:customStyle="1" w:styleId="0911A7C1EAE14CD9AB13CC691B73D406">
    <w:name w:val="0911A7C1EAE14CD9AB13CC691B73D406"/>
  </w:style>
  <w:style w:type="paragraph" w:customStyle="1" w:styleId="A02770EB68CB4B7D96448A06AB0B8DB4">
    <w:name w:val="A02770EB68CB4B7D96448A06AB0B8DB4"/>
  </w:style>
  <w:style w:type="paragraph" w:customStyle="1" w:styleId="A37840689BE8468D8B3A8D28FEE77F8E">
    <w:name w:val="A37840689BE8468D8B3A8D28FEE77F8E"/>
  </w:style>
  <w:style w:type="paragraph" w:customStyle="1" w:styleId="A9F9ABBF3BD74229A598456D0EAE87AA">
    <w:name w:val="A9F9ABBF3BD74229A598456D0EAE87AA"/>
  </w:style>
  <w:style w:type="paragraph" w:customStyle="1" w:styleId="E00C8396060B46E2B78004C7B81BD963">
    <w:name w:val="E00C8396060B46E2B78004C7B81BD963"/>
  </w:style>
  <w:style w:type="paragraph" w:customStyle="1" w:styleId="19264A9730B74AD3B937DE77E8C4E071">
    <w:name w:val="19264A9730B74AD3B937DE77E8C4E071"/>
  </w:style>
  <w:style w:type="paragraph" w:customStyle="1" w:styleId="2504B84BAE6C405ABC451863C7CA8D65">
    <w:name w:val="2504B84BAE6C405ABC451863C7CA8D65"/>
  </w:style>
  <w:style w:type="paragraph" w:customStyle="1" w:styleId="0420B49D27094BC192759A620CA7AED1">
    <w:name w:val="0420B49D27094BC192759A620CA7AED1"/>
  </w:style>
  <w:style w:type="paragraph" w:customStyle="1" w:styleId="59078EB4A23C49648943E81D561C67B2">
    <w:name w:val="59078EB4A23C49648943E81D561C67B2"/>
  </w:style>
  <w:style w:type="paragraph" w:customStyle="1" w:styleId="28F2207C93DB42A48C75218E55A4A856">
    <w:name w:val="28F2207C93DB42A48C75218E55A4A856"/>
  </w:style>
  <w:style w:type="paragraph" w:customStyle="1" w:styleId="31967EA6C9654CBE8AF4818AF863AC99">
    <w:name w:val="31967EA6C9654CBE8AF4818AF863AC99"/>
  </w:style>
  <w:style w:type="paragraph" w:customStyle="1" w:styleId="E180C4596EF048D19840F94090395451">
    <w:name w:val="E180C4596EF048D19840F94090395451"/>
  </w:style>
  <w:style w:type="paragraph" w:customStyle="1" w:styleId="01CD24A871F8492A813574B3A4B2CE90">
    <w:name w:val="01CD24A871F8492A813574B3A4B2CE90"/>
    <w:rsid w:val="00A60CB0"/>
  </w:style>
  <w:style w:type="paragraph" w:customStyle="1" w:styleId="CCC0AE25625E4C72996BD541B6BBF8D5">
    <w:name w:val="CCC0AE25625E4C72996BD541B6BBF8D5"/>
    <w:rsid w:val="00A60CB0"/>
  </w:style>
  <w:style w:type="paragraph" w:customStyle="1" w:styleId="4DA7EE106E9E42C6803D6C18268B8B31">
    <w:name w:val="4DA7EE106E9E42C6803D6C18268B8B31"/>
    <w:rsid w:val="00A60CB0"/>
  </w:style>
  <w:style w:type="paragraph" w:customStyle="1" w:styleId="7311F5AB5E7A4806A4FDED6ED0CF1407">
    <w:name w:val="7311F5AB5E7A4806A4FDED6ED0CF1407"/>
    <w:rsid w:val="00A60CB0"/>
  </w:style>
  <w:style w:type="paragraph" w:customStyle="1" w:styleId="212B87C00F3E48C0BF8AE2DA9D1380AB">
    <w:name w:val="212B87C00F3E48C0BF8AE2DA9D1380AB"/>
    <w:rsid w:val="00A60CB0"/>
  </w:style>
  <w:style w:type="paragraph" w:customStyle="1" w:styleId="F499F889FEBE4B7E8062A4FC1FF00E1E">
    <w:name w:val="F499F889FEBE4B7E8062A4FC1FF00E1E"/>
    <w:rsid w:val="00A60CB0"/>
  </w:style>
  <w:style w:type="paragraph" w:customStyle="1" w:styleId="EC0367893DAD42088C4B0731609CC5BB">
    <w:name w:val="EC0367893DAD42088C4B0731609CC5BB"/>
    <w:rsid w:val="00A60CB0"/>
  </w:style>
  <w:style w:type="paragraph" w:customStyle="1" w:styleId="1208F77D3EC54E0C9469423F72D26F42">
    <w:name w:val="1208F77D3EC54E0C9469423F72D26F42"/>
    <w:rsid w:val="00A60CB0"/>
  </w:style>
  <w:style w:type="paragraph" w:customStyle="1" w:styleId="D73C6277811D4C4D959FBBC162630619">
    <w:name w:val="D73C6277811D4C4D959FBBC162630619"/>
    <w:rsid w:val="00A60CB0"/>
  </w:style>
  <w:style w:type="paragraph" w:customStyle="1" w:styleId="36A878F4C2AA468FAF69C85AF82F5875">
    <w:name w:val="36A878F4C2AA468FAF69C85AF82F5875"/>
    <w:rsid w:val="00A60CB0"/>
  </w:style>
  <w:style w:type="paragraph" w:customStyle="1" w:styleId="00DFE8956A31442ABC53E5066F954F17">
    <w:name w:val="00DFE8956A31442ABC53E5066F954F17"/>
    <w:rsid w:val="00A60CB0"/>
  </w:style>
  <w:style w:type="paragraph" w:customStyle="1" w:styleId="A733499480444567A577DD35C87C6B2A">
    <w:name w:val="A733499480444567A577DD35C87C6B2A"/>
    <w:rsid w:val="00A60CB0"/>
  </w:style>
  <w:style w:type="paragraph" w:customStyle="1" w:styleId="2F03B1DAAE0C445DBDD5073DCF19FAB5">
    <w:name w:val="2F03B1DAAE0C445DBDD5073DCF19FAB5"/>
    <w:rsid w:val="00A60CB0"/>
  </w:style>
  <w:style w:type="paragraph" w:customStyle="1" w:styleId="8E5B7E54F7A24AB4A4B9D6C9F5369D72">
    <w:name w:val="8E5B7E54F7A24AB4A4B9D6C9F5369D72"/>
    <w:rsid w:val="00A60CB0"/>
  </w:style>
  <w:style w:type="paragraph" w:customStyle="1" w:styleId="34259B1CA5B846F2A597F330DCFCBF0E">
    <w:name w:val="34259B1CA5B846F2A597F330DCFCBF0E"/>
    <w:rsid w:val="00A60CB0"/>
  </w:style>
  <w:style w:type="paragraph" w:customStyle="1" w:styleId="A0ED12F316B3451E9B1A5CF9E1C70004">
    <w:name w:val="A0ED12F316B3451E9B1A5CF9E1C70004"/>
    <w:rsid w:val="00A60CB0"/>
  </w:style>
  <w:style w:type="paragraph" w:customStyle="1" w:styleId="548DC8FCABD44A79A2DA14FDC5916621">
    <w:name w:val="548DC8FCABD44A79A2DA14FDC5916621"/>
    <w:rsid w:val="00A60CB0"/>
  </w:style>
  <w:style w:type="paragraph" w:customStyle="1" w:styleId="BF90E31F29AD40CEAD80D57EE2F0F7F5">
    <w:name w:val="BF90E31F29AD40CEAD80D57EE2F0F7F5"/>
    <w:rsid w:val="00A60CB0"/>
  </w:style>
  <w:style w:type="paragraph" w:customStyle="1" w:styleId="4CC5E6892C9541B2BEA274DE9E0C1F9D">
    <w:name w:val="4CC5E6892C9541B2BEA274DE9E0C1F9D"/>
    <w:rsid w:val="00A60CB0"/>
  </w:style>
  <w:style w:type="paragraph" w:customStyle="1" w:styleId="875106B608C645E8A128E8F189A4A4D4">
    <w:name w:val="875106B608C645E8A128E8F189A4A4D4"/>
    <w:rsid w:val="00A60CB0"/>
  </w:style>
  <w:style w:type="paragraph" w:customStyle="1" w:styleId="0466837375AE42A79C629709B205BD65">
    <w:name w:val="0466837375AE42A79C629709B205BD65"/>
    <w:rsid w:val="00A60CB0"/>
  </w:style>
  <w:style w:type="paragraph" w:customStyle="1" w:styleId="0D81B3010FE247BB95AFD18F343B3024">
    <w:name w:val="0D81B3010FE247BB95AFD18F343B3024"/>
    <w:rsid w:val="00A60CB0"/>
  </w:style>
  <w:style w:type="paragraph" w:customStyle="1" w:styleId="027B3F03AF33469C8791DBB16181BD42">
    <w:name w:val="027B3F03AF33469C8791DBB16181BD42"/>
    <w:rsid w:val="00C5660D"/>
  </w:style>
  <w:style w:type="paragraph" w:customStyle="1" w:styleId="99CC25FE29BD46A2A612287F3A1855C4">
    <w:name w:val="99CC25FE29BD46A2A612287F3A1855C4"/>
    <w:rsid w:val="00C5660D"/>
  </w:style>
  <w:style w:type="paragraph" w:customStyle="1" w:styleId="AA4577B7FDDA4A4B93292CEF55D93870">
    <w:name w:val="AA4577B7FDDA4A4B93292CEF55D93870"/>
    <w:rsid w:val="00C5660D"/>
  </w:style>
  <w:style w:type="paragraph" w:customStyle="1" w:styleId="E3D9722B08B4416C846C1F0999F7A287">
    <w:name w:val="E3D9722B08B4416C846C1F0999F7A287"/>
    <w:rsid w:val="00C5660D"/>
  </w:style>
  <w:style w:type="paragraph" w:customStyle="1" w:styleId="E61EB6B829B5495BA7FD36CC9E29E855">
    <w:name w:val="E61EB6B829B5495BA7FD36CC9E29E855"/>
    <w:rsid w:val="00C5660D"/>
  </w:style>
  <w:style w:type="paragraph" w:customStyle="1" w:styleId="A43F368955B244A4A99F3B6D18AA1998">
    <w:name w:val="A43F368955B244A4A99F3B6D18AA1998"/>
    <w:rsid w:val="00C5660D"/>
  </w:style>
  <w:style w:type="paragraph" w:customStyle="1" w:styleId="F55D42D16ACB40E0857C00B5162622CF">
    <w:name w:val="F55D42D16ACB40E0857C00B5162622CF"/>
    <w:rsid w:val="00C5660D"/>
  </w:style>
  <w:style w:type="paragraph" w:customStyle="1" w:styleId="222D4A87627E431BABCC750BA4B9D07A">
    <w:name w:val="222D4A87627E431BABCC750BA4B9D07A"/>
    <w:rsid w:val="00C5660D"/>
  </w:style>
  <w:style w:type="paragraph" w:customStyle="1" w:styleId="1ADF4C3453EB4F8CAC8B5D13CDB9F742">
    <w:name w:val="1ADF4C3453EB4F8CAC8B5D13CDB9F742"/>
    <w:rsid w:val="00C5660D"/>
  </w:style>
  <w:style w:type="paragraph" w:customStyle="1" w:styleId="932B6605143C4618B86EFBDAFE7BF1F1">
    <w:name w:val="932B6605143C4618B86EFBDAFE7BF1F1"/>
    <w:rsid w:val="00C5660D"/>
  </w:style>
  <w:style w:type="paragraph" w:customStyle="1" w:styleId="359039E68171469A9822ABFC32AC9ED2">
    <w:name w:val="359039E68171469A9822ABFC32AC9ED2"/>
    <w:rsid w:val="00C5660D"/>
  </w:style>
  <w:style w:type="paragraph" w:customStyle="1" w:styleId="C4D0623105864863BDB9AA04C12D9DC7">
    <w:name w:val="C4D0623105864863BDB9AA04C12D9DC7"/>
    <w:rsid w:val="00C5660D"/>
  </w:style>
  <w:style w:type="paragraph" w:customStyle="1" w:styleId="AFB90F9B045B48EBB2C41A26D38A3A7C">
    <w:name w:val="AFB90F9B045B48EBB2C41A26D38A3A7C"/>
    <w:rsid w:val="00C5660D"/>
  </w:style>
  <w:style w:type="paragraph" w:customStyle="1" w:styleId="EDC697DAD3DF4F799938B14AA9188ADE">
    <w:name w:val="EDC697DAD3DF4F799938B14AA9188ADE"/>
    <w:rsid w:val="00C5660D"/>
  </w:style>
  <w:style w:type="paragraph" w:customStyle="1" w:styleId="20BF2D63BE3F4A8781E958522CF4E174">
    <w:name w:val="20BF2D63BE3F4A8781E958522CF4E174"/>
    <w:rsid w:val="00C5660D"/>
  </w:style>
  <w:style w:type="paragraph" w:customStyle="1" w:styleId="2E36B9AF6B1E497B96D14C74D6F79FC9">
    <w:name w:val="2E36B9AF6B1E497B96D14C74D6F79FC9"/>
    <w:rsid w:val="00C5660D"/>
  </w:style>
  <w:style w:type="paragraph" w:customStyle="1" w:styleId="F5F2DC219EED453697D6C362D195CB9A">
    <w:name w:val="F5F2DC219EED453697D6C362D195CB9A"/>
    <w:rsid w:val="00C5660D"/>
  </w:style>
  <w:style w:type="paragraph" w:customStyle="1" w:styleId="83C9807BC5864DE4BE5C3D8A918EF3C6">
    <w:name w:val="83C9807BC5864DE4BE5C3D8A918EF3C6"/>
    <w:rsid w:val="00C5660D"/>
  </w:style>
  <w:style w:type="paragraph" w:customStyle="1" w:styleId="DE49A52E5A90457C84282E4A3038754A">
    <w:name w:val="DE49A52E5A90457C84282E4A3038754A"/>
    <w:rsid w:val="00C5660D"/>
  </w:style>
  <w:style w:type="paragraph" w:customStyle="1" w:styleId="FCAA59967E3D4EF0BD8E28A175F336AD">
    <w:name w:val="FCAA59967E3D4EF0BD8E28A175F336AD"/>
    <w:rsid w:val="00C5660D"/>
  </w:style>
  <w:style w:type="paragraph" w:customStyle="1" w:styleId="92E3552601A74D98A4CDB5FA8AB77EDD">
    <w:name w:val="92E3552601A74D98A4CDB5FA8AB77EDD"/>
    <w:rsid w:val="00C5660D"/>
  </w:style>
  <w:style w:type="paragraph" w:customStyle="1" w:styleId="9FFE7729A4F047C6BC40A7F4E75E7104">
    <w:name w:val="9FFE7729A4F047C6BC40A7F4E75E7104"/>
    <w:rsid w:val="00700ADA"/>
  </w:style>
  <w:style w:type="paragraph" w:customStyle="1" w:styleId="89F5D17643CB472EA1FC6452063E168B">
    <w:name w:val="89F5D17643CB472EA1FC6452063E168B"/>
    <w:rsid w:val="004C51E5"/>
  </w:style>
  <w:style w:type="paragraph" w:customStyle="1" w:styleId="9BD41897A8AF4E83822B26734064FA2A">
    <w:name w:val="9BD41897A8AF4E83822B26734064FA2A"/>
    <w:rsid w:val="004C51E5"/>
  </w:style>
  <w:style w:type="paragraph" w:customStyle="1" w:styleId="BD4C3C3F059C4342A87543A7112AC93A">
    <w:name w:val="BD4C3C3F059C4342A87543A7112AC93A"/>
    <w:rsid w:val="004C51E5"/>
  </w:style>
  <w:style w:type="paragraph" w:customStyle="1" w:styleId="C0E8FDB0D4544832AC5184F0EDE0BBFF">
    <w:name w:val="C0E8FDB0D4544832AC5184F0EDE0BBFF"/>
    <w:rsid w:val="004C5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nto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DE7C-88E6-44BC-A9F2-35E10475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Miercke</dc:creator>
  <cp:lastModifiedBy>Peter Braun</cp:lastModifiedBy>
  <cp:revision>6</cp:revision>
  <dcterms:created xsi:type="dcterms:W3CDTF">2018-08-30T08:16:00Z</dcterms:created>
  <dcterms:modified xsi:type="dcterms:W3CDTF">2018-10-02T09:39:00Z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Germany 4724704.1</vt:lpwstr>
  </property>
</Properties>
</file>